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C9D5F0A" w:rsidR="0058759D" w:rsidRPr="00A9410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Kraków, dnia </w:t>
      </w:r>
      <w:r w:rsidR="00A94107"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11.04.2023</w:t>
      </w:r>
      <w:r w:rsidR="001E47D7"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17CDC54" w14:textId="1C76CC54" w:rsidR="004C2D8D" w:rsidRPr="00A94107" w:rsidRDefault="0058759D" w:rsidP="00A94107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A9410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A9410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A9410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A9410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79ACA9D1" w14:textId="77777777" w:rsidR="00A94107" w:rsidRPr="00A94107" w:rsidRDefault="00A94107" w:rsidP="00A94107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151623F9" w:rsidR="0058759D" w:rsidRPr="00A9410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A94107"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>69</w:t>
      </w:r>
      <w:r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A94107"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>3</w:t>
      </w:r>
    </w:p>
    <w:p w14:paraId="1198D174" w14:textId="77777777" w:rsidR="0058759D" w:rsidRPr="00A9410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A8076A" w14:textId="77777777" w:rsidR="0058759D" w:rsidRPr="00A9410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3130CA" w14:textId="77777777" w:rsidR="0058759D" w:rsidRPr="00A9410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149F83C9" w:rsidR="0058759D" w:rsidRPr="00A9410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121037" w:rsidRPr="00A94107">
        <w:rPr>
          <w:rFonts w:ascii="Garamond" w:hAnsi="Garamond"/>
          <w:b/>
          <w:bCs/>
          <w:sz w:val="20"/>
          <w:szCs w:val="20"/>
        </w:rPr>
        <w:t>Dostaw</w:t>
      </w:r>
      <w:r w:rsidR="00A94107" w:rsidRPr="00A94107">
        <w:rPr>
          <w:rFonts w:ascii="Garamond" w:hAnsi="Garamond"/>
          <w:b/>
          <w:bCs/>
          <w:sz w:val="20"/>
          <w:szCs w:val="20"/>
        </w:rPr>
        <w:t>ę tablicy optotypów</w:t>
      </w:r>
      <w:r w:rsidR="0050132E" w:rsidRPr="00A94107">
        <w:rPr>
          <w:rFonts w:ascii="Garamond" w:hAnsi="Garamond"/>
          <w:b/>
          <w:bCs/>
          <w:sz w:val="20"/>
          <w:szCs w:val="20"/>
        </w:rPr>
        <w:t>,</w:t>
      </w:r>
      <w:r w:rsidR="001E47D7" w:rsidRPr="00A94107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0C53FB7F" w14:textId="77777777" w:rsidR="0058759D" w:rsidRPr="00A94107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1FCCBB0" w14:textId="77777777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Pytanie 1 </w:t>
      </w:r>
    </w:p>
    <w:p w14:paraId="1C899953" w14:textId="5E9E8262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Cs/>
          <w:sz w:val="20"/>
          <w:szCs w:val="20"/>
          <w:lang w:eastAsia="pl-PL"/>
        </w:rPr>
        <w:t>Czy Zamawiający w §4 ust. 3 i 6 wzoru umowy wyrazi zgodę na dostarczenie przedmiotu dostawy bez określonego terminu ważności lub okresu gwarancji na wewnętrznym lub zewnętrznym opakowaniu? Okres gwarancji będzie oznaczony w dostarczonej wraz z przedmiotem umowy karcie gwarancyjnej.</w:t>
      </w:r>
    </w:p>
    <w:p w14:paraId="5169A704" w14:textId="240B50CE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Odpowiedź: Zamawiający wyraża zgodę. Patrz Zmodyfikowane Zapytanie Ofertowe w tym zakresie. </w:t>
      </w:r>
    </w:p>
    <w:p w14:paraId="199D12B3" w14:textId="77777777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p w14:paraId="3A622A80" w14:textId="77777777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t>Pytanie 2</w:t>
      </w:r>
    </w:p>
    <w:p w14:paraId="54B01C10" w14:textId="59476836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Cs/>
          <w:sz w:val="20"/>
          <w:szCs w:val="20"/>
          <w:lang w:eastAsia="pl-PL"/>
        </w:rPr>
        <w:t>Czy Zamawiający zgodzi się na zmianę w §5 ust. 4 wzoru umowy treści na następującą:</w:t>
      </w: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br/>
      </w:r>
      <w:r w:rsidRPr="00A94107">
        <w:rPr>
          <w:rFonts w:ascii="Garamond" w:eastAsia="Times New Roman" w:hAnsi="Garamond" w:cs="Arial"/>
          <w:bCs/>
          <w:sz w:val="20"/>
          <w:szCs w:val="20"/>
          <w:lang w:eastAsia="pl-PL"/>
        </w:rPr>
        <w:t>„Sprzedający zobowiązany jest do odpowiedzi na wniesioną przez Kupującego reklamację w terminie 5 dni roboczych od daty zgłoszenia (poprzez odpowiedź mailową); w przypadku przyjęcia reklamacji, Sprzedający naprawi lub wymieni reklamowany towar na wolny od wad w terminie 21 dni roboczych na koszt Sprzedającego, licząc od dnia udzielenia odpowiedzi na reklamację; w przypadku nieprzyjęcia reklamacji, Sprzedający zobowiązany jest do uzasadnienia swojego stanowiska. Brak odpowiedzi na zgłoszoną reklamację w terminie lub odpowiedź negatywna bez uzasadnienia są uważane za uznanie przez Sprzedającego reklamacji i tym samym powodują powstanie zobowiązania się do naprawy lub wymiany towaru objętego reklamacją na wolny od wad, w terminie 21 dni roboczych, licząc od dnia upływu terminu na założenie odpowiedzi na reklamację. W przypadku przedłużającej się naprawy lub wymiany towaru na wolny od wad powyżej wskazany okres 21 dni roboczych Sprzedający udostępni nieodpłatnie Kupującemu urządzenie zastępcze na czas przedłużającej się naprawy, a Kupujący nie będzie wówczas naliczał kar umownych za każdy dzień opóźnienia w naprawie lub dostarczeniu przedmiotu zamówienia objętego reklamacją”.</w:t>
      </w:r>
    </w:p>
    <w:p w14:paraId="2E77D5E2" w14:textId="5C13FA82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Odpowiedź: Zamawiający wyraża zgodę. Patrz Zmodyfikowane Zapytanie Ofertowe w tym zakresie. </w:t>
      </w:r>
    </w:p>
    <w:p w14:paraId="56458AF9" w14:textId="77777777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p w14:paraId="0331765F" w14:textId="00F0BBF8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Pytanie 3 </w:t>
      </w: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br/>
      </w:r>
      <w:r w:rsidRPr="00A94107">
        <w:rPr>
          <w:rFonts w:ascii="Garamond" w:eastAsia="Times New Roman" w:hAnsi="Garamond" w:cs="Arial"/>
          <w:bCs/>
          <w:sz w:val="20"/>
          <w:szCs w:val="20"/>
          <w:lang w:eastAsia="pl-PL"/>
        </w:rPr>
        <w:t>Czy Zamawiający wyrazi zgodę na zmianę treści §7 ust. 1, p. 3) wzoru umowy na:</w:t>
      </w:r>
    </w:p>
    <w:p w14:paraId="1B96C4D9" w14:textId="77777777" w:rsidR="00A94107" w:rsidRPr="00A94107" w:rsidRDefault="00A94107" w:rsidP="00A94107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Cs/>
          <w:sz w:val="20"/>
          <w:szCs w:val="20"/>
          <w:lang w:eastAsia="pl-PL"/>
        </w:rPr>
        <w:t>„0,2 % wartości reklamowanego towaru, za każdy rozpoczęty dzień opóźnienia w naprawie lub w dostarczeniu przedmiotu zamówienia objętego reklamacją;”</w:t>
      </w:r>
    </w:p>
    <w:p w14:paraId="5BCC60D0" w14:textId="77777777" w:rsidR="00A94107" w:rsidRPr="00A94107" w:rsidRDefault="00A94107" w:rsidP="00A941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A94107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Odpowiedź: Zamawiający wyraża zgodę. Patrz Zmodyfikowane Zapytanie Ofertowe w tym zakresie. </w:t>
      </w:r>
    </w:p>
    <w:p w14:paraId="0847DD8E" w14:textId="480B342D" w:rsidR="00121037" w:rsidRPr="00A9410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pl-PL"/>
        </w:rPr>
      </w:pPr>
    </w:p>
    <w:p w14:paraId="25B04A1E" w14:textId="77777777" w:rsidR="00A94107" w:rsidRDefault="00A9410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756A4F29" w14:textId="77777777" w:rsidR="00A94107" w:rsidRDefault="00A9410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298FA501" w14:textId="77182C59" w:rsidR="00121037" w:rsidRPr="00A9410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A94107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84CDB70" w14:textId="1959CA44" w:rsidR="004C2D8D" w:rsidRPr="00A94107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41AA22D" w14:textId="77777777" w:rsidR="00A94107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B8FFE3C" w14:textId="77777777" w:rsidR="00A94107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83BDDCE" w14:textId="77777777" w:rsidR="00A94107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E9FB3C6" w14:textId="77777777" w:rsidR="00A94107" w:rsidRPr="00A94107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0FDBA117" w:rsidR="004C2D8D" w:rsidRPr="00A94107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A94107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5DF4B549" w:rsidR="00287266" w:rsidRPr="00A94107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Zuzanna Koryzma</w:t>
      </w:r>
    </w:p>
    <w:p w14:paraId="5448B4AA" w14:textId="4B7337E2" w:rsidR="00A43542" w:rsidRPr="00A94107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p w14:paraId="513A4333" w14:textId="77777777" w:rsidR="0058759D" w:rsidRPr="00A94107" w:rsidRDefault="0058759D">
      <w:pPr>
        <w:rPr>
          <w:rFonts w:ascii="Garamond" w:hAnsi="Garamond"/>
          <w:sz w:val="20"/>
          <w:szCs w:val="20"/>
        </w:rPr>
      </w:pPr>
    </w:p>
    <w:sectPr w:rsidR="0058759D" w:rsidRPr="00A9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9F270A4"/>
    <w:multiLevelType w:val="hybridMultilevel"/>
    <w:tmpl w:val="B98A806A"/>
    <w:lvl w:ilvl="0" w:tplc="FC60B290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73532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A94107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9</cp:revision>
  <dcterms:created xsi:type="dcterms:W3CDTF">2021-12-21T07:11:00Z</dcterms:created>
  <dcterms:modified xsi:type="dcterms:W3CDTF">2023-04-11T11:27:00Z</dcterms:modified>
</cp:coreProperties>
</file>