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576B20A3" w:rsidR="009B4FE0" w:rsidRPr="00054FE8" w:rsidRDefault="00C13587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02.12.2024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400E2F4" w14:textId="2C5FAE56" w:rsidR="00A27832" w:rsidRDefault="00A27832" w:rsidP="009B4FE0">
      <w:pPr>
        <w:spacing w:line="276" w:lineRule="auto"/>
        <w:jc w:val="both"/>
      </w:pPr>
      <w:hyperlink r:id="rId8" w:history="1">
        <w:r w:rsidRPr="00EA0D1B">
          <w:rPr>
            <w:rStyle w:val="Hipercze"/>
          </w:rPr>
          <w:t>https://ezamowienia.gov.pl/mp-client/tenders/ocds-148610-00b5ef8a-66e5-422a-9063-85dc0c0db74f</w:t>
        </w:r>
      </w:hyperlink>
    </w:p>
    <w:p w14:paraId="13E94A74" w14:textId="3F21EFFF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34216C2E" w:rsidR="009B4FE0" w:rsidRPr="00E71973" w:rsidRDefault="00A27832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ocds-148610-00b5ef8a-66e5-422a-9063-85dc0c0db74f</w:t>
      </w:r>
      <w:r w:rsidR="009C3A28">
        <w:t xml:space="preserve"> </w:t>
      </w:r>
      <w:r w:rsidR="009B4FE0"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0827F49C" w:rsidR="00C10EB7" w:rsidRPr="00B800B9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SWZ </w:t>
      </w:r>
      <w:r w:rsidRPr="005C7C6E">
        <w:rPr>
          <w:rFonts w:ascii="Garamond" w:eastAsia="Garamond" w:hAnsi="Garamond" w:cs="Garamond"/>
          <w:b/>
          <w:bCs/>
          <w:sz w:val="20"/>
          <w:szCs w:val="20"/>
        </w:rPr>
        <w:t xml:space="preserve">: </w:t>
      </w:r>
      <w:r w:rsidRPr="005C7C6E">
        <w:rPr>
          <w:rFonts w:ascii="Garamond" w:hAnsi="Garamond"/>
          <w:b/>
          <w:bCs/>
          <w:sz w:val="20"/>
          <w:szCs w:val="20"/>
        </w:rPr>
        <w:t xml:space="preserve"> </w:t>
      </w:r>
      <w:r w:rsidR="00C10EB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B800B9" w:rsidRPr="005C7C6E">
        <w:rPr>
          <w:rFonts w:ascii="Garamond" w:hAnsi="Garamond"/>
          <w:b/>
          <w:bCs/>
          <w:sz w:val="20"/>
          <w:szCs w:val="20"/>
        </w:rPr>
        <w:t xml:space="preserve">zestawów komputerowych i oprogramowania </w:t>
      </w:r>
      <w:r w:rsidR="00C10EB7" w:rsidRPr="005C7C6E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B800B9">
        <w:rPr>
          <w:rFonts w:ascii="Garamond" w:hAnsi="Garamond"/>
          <w:sz w:val="20"/>
          <w:szCs w:val="20"/>
        </w:rPr>
        <w:t xml:space="preserve"> </w:t>
      </w:r>
    </w:p>
    <w:p w14:paraId="7A349CA5" w14:textId="13C70924" w:rsidR="009B4FE0" w:rsidRPr="00B800B9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B800B9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C13587">
        <w:rPr>
          <w:rFonts w:ascii="Garamond" w:eastAsia="Garamond" w:hAnsi="Garamond" w:cs="Garamond"/>
          <w:b/>
          <w:bCs/>
          <w:sz w:val="20"/>
          <w:szCs w:val="20"/>
        </w:rPr>
        <w:t>95</w:t>
      </w:r>
      <w:r w:rsidRPr="00B800B9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5F5879" w:rsidRPr="00B800B9">
        <w:rPr>
          <w:rFonts w:ascii="Garamond" w:eastAsia="Garamond" w:hAnsi="Garamond" w:cs="Garamond"/>
          <w:b/>
          <w:bCs/>
          <w:sz w:val="20"/>
          <w:szCs w:val="20"/>
        </w:rPr>
        <w:t>4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E71973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6582D7CF" w14:textId="52562A32" w:rsidR="00A27832" w:rsidRPr="00A27832" w:rsidRDefault="009B4FE0" w:rsidP="00A27832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E71973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E71973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E71973">
        <w:rPr>
          <w:rFonts w:ascii="Garamond" w:hAnsi="Garamond"/>
          <w:sz w:val="20"/>
          <w:szCs w:val="20"/>
        </w:rPr>
        <w:t>, adres strony internetowej prowadzonego postępowania</w:t>
      </w:r>
      <w:r w:rsidRPr="00E71973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A27832" w:rsidRPr="00EA0D1B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https://ezamowienia.gov.pl/mp-client/tenders/ocds-148610-00b5ef8a-66e5-422a-9063-85dc0c0db74f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E20F3D" w:rsidRDefault="009B4FE0" w:rsidP="00E20F3D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  <w:r w:rsidR="00E20F3D">
        <w:rPr>
          <w:rFonts w:ascii="Garamond" w:hAnsi="Garamond"/>
          <w:sz w:val="20"/>
          <w:szCs w:val="20"/>
        </w:rPr>
        <w:t xml:space="preserve"> </w:t>
      </w:r>
      <w:r w:rsidRPr="00E20F3D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E20F3D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70388A3C" w:rsidR="00AF4D5F" w:rsidRPr="00AF4D5F" w:rsidRDefault="00C10EB7" w:rsidP="00AF4D5F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</w:t>
      </w:r>
      <w:r w:rsidR="00AF4D5F">
        <w:rPr>
          <w:rFonts w:ascii="Garamond" w:hAnsi="Garamond"/>
          <w:sz w:val="20"/>
          <w:szCs w:val="20"/>
          <w:lang w:eastAsia="pl-PL"/>
        </w:rPr>
        <w:t xml:space="preserve">nie </w:t>
      </w:r>
      <w:r w:rsidRPr="00A574E1">
        <w:rPr>
          <w:rFonts w:ascii="Garamond" w:hAnsi="Garamond"/>
          <w:sz w:val="20"/>
          <w:szCs w:val="20"/>
          <w:lang w:eastAsia="pl-PL"/>
        </w:rPr>
        <w:t>przewiduje możliwoś</w:t>
      </w:r>
      <w:r w:rsidR="00AF4D5F">
        <w:rPr>
          <w:rFonts w:ascii="Garamond" w:hAnsi="Garamond"/>
          <w:sz w:val="20"/>
          <w:szCs w:val="20"/>
          <w:lang w:eastAsia="pl-PL"/>
        </w:rPr>
        <w:t>ci</w:t>
      </w:r>
      <w:r w:rsidRPr="00A574E1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AF4D5F">
        <w:rPr>
          <w:rFonts w:ascii="Garamond" w:hAnsi="Garamond"/>
          <w:sz w:val="20"/>
          <w:szCs w:val="20"/>
          <w:lang w:eastAsia="pl-PL"/>
        </w:rPr>
        <w:t xml:space="preserve">. </w:t>
      </w:r>
      <w:r w:rsidR="00AF4D5F" w:rsidRPr="00AF4D5F">
        <w:rPr>
          <w:rFonts w:ascii="Garamond" w:hAnsi="Garamond"/>
          <w:sz w:val="20"/>
          <w:szCs w:val="20"/>
          <w:lang w:eastAsia="pl-PL"/>
        </w:rPr>
        <w:t xml:space="preserve">Ze względu na specyfikę przedmiotu zamówienia nie ma możliwości podziału zamówienia na części. Podział zamówienia na części mógłby zaowocować </w:t>
      </w:r>
      <w:r w:rsidR="00AF4D5F" w:rsidRPr="00AF4D5F">
        <w:rPr>
          <w:rFonts w:ascii="Garamond" w:hAnsi="Garamond"/>
          <w:sz w:val="20"/>
          <w:szCs w:val="20"/>
        </w:rPr>
        <w:t>nadmiernymi trudnościami technicznymi i  poważnie zagrozić właściwemu wykonaniu zamówienia.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20C0C0A0" w:rsidR="00C10EB7" w:rsidRPr="00C13587" w:rsidRDefault="00C10EB7" w:rsidP="00C1358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 w:cs="Garamond"/>
          <w:sz w:val="20"/>
          <w:szCs w:val="20"/>
        </w:rPr>
        <w:t xml:space="preserve">Przedmiotem zamówienia jest </w:t>
      </w:r>
      <w:r w:rsidR="00C13587" w:rsidRPr="00C13587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C13587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="00C13587">
        <w:rPr>
          <w:rFonts w:ascii="Garamond" w:hAnsi="Garamond"/>
          <w:sz w:val="20"/>
          <w:szCs w:val="20"/>
        </w:rPr>
        <w:t xml:space="preserve"> </w:t>
      </w:r>
      <w:r w:rsidRPr="00C13587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C13587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06951B00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1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2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 :, </w:t>
      </w:r>
    </w:p>
    <w:p w14:paraId="73EE1416" w14:textId="1A29BF39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E20F3D">
        <w:rPr>
          <w:rFonts w:ascii="Garamond" w:eastAsia="Garamond" w:hAnsi="Garamond" w:cs="Garamond"/>
          <w:sz w:val="20"/>
          <w:szCs w:val="20"/>
        </w:rPr>
        <w:t>30 grudnia 2024 roku</w:t>
      </w:r>
      <w:r w:rsidR="00AF4D5F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4E99A9E0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054FE8">
        <w:rPr>
          <w:rFonts w:ascii="Garamond" w:hAnsi="Garamond" w:cs="Arial"/>
          <w:sz w:val="20"/>
          <w:szCs w:val="20"/>
        </w:rPr>
        <w:lastRenderedPageBreak/>
        <w:t xml:space="preserve">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>o dopuszczenie do udziału w</w:t>
      </w:r>
      <w:r w:rsidR="00AF4D5F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3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4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5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11E5AC63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AF4D5F">
        <w:rPr>
          <w:rFonts w:ascii="Garamond" w:hAnsi="Garamond" w:cs="Arial"/>
          <w:b/>
          <w:bCs/>
          <w:sz w:val="20"/>
          <w:szCs w:val="20"/>
        </w:rPr>
        <w:t>10.12.024 roku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do godziny 9:00.</w:t>
      </w:r>
    </w:p>
    <w:p w14:paraId="499C7B07" w14:textId="6D531C60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AF4D5F">
        <w:rPr>
          <w:rFonts w:ascii="Garamond" w:hAnsi="Garamond" w:cs="Arial"/>
          <w:b/>
          <w:bCs/>
          <w:sz w:val="20"/>
          <w:szCs w:val="20"/>
        </w:rPr>
        <w:t>10.12.204 roku</w:t>
      </w:r>
      <w:r w:rsidRPr="00054FE8">
        <w:rPr>
          <w:rFonts w:ascii="Garamond" w:hAnsi="Garamond" w:cs="Arial"/>
          <w:b/>
          <w:bCs/>
          <w:sz w:val="20"/>
          <w:szCs w:val="20"/>
        </w:rPr>
        <w:t>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197CB668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AF4D5F">
        <w:rPr>
          <w:rFonts w:ascii="Garamond" w:hAnsi="Garamond" w:cs="Garamond"/>
          <w:b/>
          <w:bCs/>
          <w:sz w:val="20"/>
          <w:szCs w:val="20"/>
        </w:rPr>
        <w:t>08.01.2025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6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7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>
        <w:rPr>
          <w:rFonts w:ascii="Garamond" w:hAnsi="Garamond" w:cs="Calibri"/>
          <w:sz w:val="20"/>
          <w:szCs w:val="20"/>
        </w:rPr>
        <w:t>1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054FE8" w:rsidRDefault="009B4FE0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40BB4CA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>
              <w:rPr>
                <w:rFonts w:ascii="Garamond" w:hAnsi="Garamond" w:cs="Garamond"/>
                <w:sz w:val="20"/>
                <w:szCs w:val="20"/>
              </w:rPr>
              <w:t xml:space="preserve"> (co najmniej 24 miesięcy, lecz nie więcej niż 36 miesięcy)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lastRenderedPageBreak/>
        <w:t xml:space="preserve">UWAGA!!!! </w:t>
      </w:r>
    </w:p>
    <w:p w14:paraId="528A21C3" w14:textId="77777777" w:rsidR="00E20F3D" w:rsidRDefault="00E20F3D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Default="001E0865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8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826FB7" w:rsidRDefault="009B4FE0" w:rsidP="002D0016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826FB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826FB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826FB7">
        <w:rPr>
          <w:rFonts w:ascii="Garamond" w:hAnsi="Garamond"/>
          <w:b/>
          <w:bCs/>
          <w:sz w:val="20"/>
          <w:szCs w:val="20"/>
        </w:rPr>
        <w:t xml:space="preserve"> </w:t>
      </w:r>
      <w:r w:rsidRPr="00826FB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826FB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826FB7">
        <w:rPr>
          <w:rFonts w:ascii="Garamond" w:hAnsi="Garamond" w:cs="Garamond"/>
          <w:sz w:val="20"/>
          <w:szCs w:val="20"/>
        </w:rPr>
        <w:t>(</w:t>
      </w:r>
      <w:r w:rsidR="002D0016" w:rsidRPr="00826FB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826FB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9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054FE8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911CCA5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C420201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0868ED7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FCC9D8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B6DA2A6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2D5C8E3" w14:textId="77777777" w:rsidR="00E20F3D" w:rsidRDefault="00E20F3D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1E0F6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Załącznik nr 1 do SWZ – Formularz cenowy, opis przedmiotu zamówienia – zestawienie wymagań  i oferowanych przedmiotów i parametrów</w:t>
      </w:r>
    </w:p>
    <w:p w14:paraId="0DD1DD42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4721E58C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7A700B04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37638C85" w14:textId="77777777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1E0F68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1E0F68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01128BBC" w14:textId="478C4E40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057C600B" w14:textId="6CA2C969" w:rsidR="00AF4D5F" w:rsidRPr="001E0F68" w:rsidRDefault="00AF4D5F" w:rsidP="001E0F68">
      <w:pPr>
        <w:autoSpaceDN/>
        <w:spacing w:line="240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1E0F68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F7AA68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65011F8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444D0B24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tbl>
      <w:tblPr>
        <w:tblW w:w="104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76"/>
        <w:gridCol w:w="992"/>
        <w:gridCol w:w="993"/>
        <w:gridCol w:w="1134"/>
        <w:gridCol w:w="1275"/>
        <w:gridCol w:w="1701"/>
        <w:gridCol w:w="1418"/>
      </w:tblGrid>
      <w:tr w:rsidR="00AF4D5F" w:rsidRPr="001E0F68" w14:paraId="7AB1DCFA" w14:textId="7BEF130B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6F32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737092E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LP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80A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Szczegółowa nazwa przedmiotu zamówienia</w:t>
            </w:r>
          </w:p>
          <w:p w14:paraId="0DB85CD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(charakterystyka, wymiary  itp.)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CD92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5032B97A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26C2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  <w:p w14:paraId="08FB6D5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kwota netto</w:t>
            </w:r>
          </w:p>
          <w:p w14:paraId="309F12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 j.m.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3B02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79DA857C" w14:textId="77777777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wartość netto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EFC4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62DE06A5" w14:textId="1B484CB8" w:rsidR="00AF4D5F" w:rsidRPr="001E0F68" w:rsidRDefault="00AF4D5F" w:rsidP="00522D38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Stawka VAT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41E1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  <w:p w14:paraId="10618CBC" w14:textId="77777777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wartość </w:t>
            </w:r>
          </w:p>
          <w:p w14:paraId="6F16D443" w14:textId="20F5CA60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brutto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8DE0" w14:textId="4ACB894A" w:rsidR="00AF4D5F" w:rsidRPr="001E0F68" w:rsidRDefault="00AF4D5F" w:rsidP="00522D38">
            <w:pPr>
              <w:snapToGri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AF4D5F" w:rsidRPr="001E0F68" w14:paraId="28E03948" w14:textId="18E18E0A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586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6814A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Komputer Stacjonarny Parametry lub równoważny:</w:t>
            </w:r>
          </w:p>
          <w:p w14:paraId="601ADDFB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Poniższe parametry są minimalne:</w:t>
            </w:r>
          </w:p>
          <w:p w14:paraId="01C2C7D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TCO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Certified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Tak</w:t>
            </w:r>
          </w:p>
          <w:p w14:paraId="28786A6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Rodzina procesora: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</w:t>
            </w:r>
          </w:p>
          <w:p w14:paraId="2E96C43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procesora: 3.3 GHz</w:t>
            </w:r>
          </w:p>
          <w:p w14:paraId="68F257CE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Taktowanie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Boost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): 4.6 GHz</w:t>
            </w:r>
          </w:p>
          <w:p w14:paraId="341F744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Generacja procesora: Trzynasta</w:t>
            </w:r>
          </w:p>
          <w:p w14:paraId="35BC4D4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rdzeni: 10</w:t>
            </w:r>
          </w:p>
          <w:p w14:paraId="13ECE7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wątków: 16</w:t>
            </w:r>
          </w:p>
          <w:p w14:paraId="026C4E3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Cache L3 : 20 MB</w:t>
            </w:r>
          </w:p>
          <w:p w14:paraId="10002F7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Pozostałe informacje o procesorze: 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Core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i5-13400</w:t>
            </w:r>
          </w:p>
          <w:p w14:paraId="7229287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Intel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vPro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30025E5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Płyta główna:</w:t>
            </w:r>
          </w:p>
          <w:p w14:paraId="65E9BB8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Zainstalowana pamięć RAM: 16 GB</w:t>
            </w:r>
          </w:p>
          <w:p w14:paraId="52CBB29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Maks. wielkość pamięci: 64 GB</w:t>
            </w:r>
          </w:p>
          <w:p w14:paraId="6B8EF31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obsadzonych gniazd pamięci: 1</w:t>
            </w:r>
          </w:p>
          <w:p w14:paraId="6610A7F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Liczba wolnych gniazd pamięci: 1</w:t>
            </w:r>
          </w:p>
          <w:p w14:paraId="2807F30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Rodzaj pamięci: DDR4</w:t>
            </w:r>
          </w:p>
          <w:p w14:paraId="54029CD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Częstotliwość szyny pamięci: 3200 MHz</w:t>
            </w:r>
          </w:p>
          <w:p w14:paraId="0347F3B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Typ dysku: SSD</w:t>
            </w:r>
          </w:p>
          <w:p w14:paraId="7A5EA1B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Pojemność SSD: 512 GB</w:t>
            </w:r>
          </w:p>
          <w:p w14:paraId="1B6F576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Format szerokości SSD: M.2 2280</w:t>
            </w:r>
          </w:p>
          <w:p w14:paraId="197809E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dysku SSD: PCI-Express</w:t>
            </w:r>
          </w:p>
          <w:p w14:paraId="2D21428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Model karty graficznej: Intel UHD Graphics</w:t>
            </w:r>
          </w:p>
          <w:p w14:paraId="7001294D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Producent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chipsetu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: Intel</w:t>
            </w:r>
          </w:p>
          <w:p w14:paraId="779A520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HDMI</w:t>
            </w:r>
          </w:p>
          <w:p w14:paraId="7649B57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Porty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wideo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DisplayPort</w:t>
            </w:r>
          </w:p>
          <w:p w14:paraId="04C3E88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Interfejs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sieciowy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  <w:lang w:val="en-US"/>
              </w:rPr>
              <w:t>: 1 x 10/100/1000 Mbit/s</w:t>
            </w:r>
          </w:p>
          <w:p w14:paraId="6ABD645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Wi-Fi 802.11a/b/g/n/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ax</w:t>
            </w:r>
            <w:proofErr w:type="spellEnd"/>
          </w:p>
          <w:p w14:paraId="7EBED50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Interfejs sieciowy: Bluetooth</w:t>
            </w:r>
          </w:p>
          <w:p w14:paraId="7A00ABE3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Karta dźwiękowa:</w:t>
            </w:r>
          </w:p>
          <w:p w14:paraId="06CF250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Napęd optyczny: DVD-RW</w:t>
            </w:r>
          </w:p>
          <w:p w14:paraId="53CBE68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Czytnik kart pamięci: Tak</w:t>
            </w:r>
          </w:p>
          <w:p w14:paraId="50581F0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2 x USB 2.0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FAB937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4 x USB 3.0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-A</w:t>
            </w:r>
          </w:p>
          <w:p w14:paraId="5445AF2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Porty USB: 1 x USB 3.1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-C</w:t>
            </w:r>
          </w:p>
          <w:p w14:paraId="105D1A0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(Mikrofon)</w:t>
            </w:r>
          </w:p>
          <w:p w14:paraId="5EBB39A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(Line-out)</w:t>
            </w:r>
          </w:p>
          <w:p w14:paraId="4F9EC83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Audio (Combo)</w:t>
            </w:r>
          </w:p>
          <w:p w14:paraId="1973504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Pozostałe porty we/wy: 1 x RJ-45</w:t>
            </w:r>
          </w:p>
          <w:p w14:paraId="77DA8D8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3.0 x 1</w:t>
            </w:r>
          </w:p>
          <w:p w14:paraId="16744B9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rozszerzeń: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PCIe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4.0 x 16</w:t>
            </w:r>
          </w:p>
          <w:p w14:paraId="06838CC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rozszerzeń: 2 x M.2</w:t>
            </w:r>
          </w:p>
          <w:p w14:paraId="7FBCBAB4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Moc zasilacza: min. 180 W</w:t>
            </w:r>
          </w:p>
          <w:p w14:paraId="06539ABB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5063BDD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Obudowa: Small Form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Factor</w:t>
            </w:r>
            <w:proofErr w:type="spellEnd"/>
          </w:p>
          <w:p w14:paraId="1D76CD01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Obsługa bez narzędziowa</w:t>
            </w:r>
          </w:p>
          <w:p w14:paraId="71A3686A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274.8 mm</w:t>
            </w:r>
          </w:p>
          <w:p w14:paraId="24E9AE89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100 mm</w:t>
            </w:r>
          </w:p>
          <w:p w14:paraId="33D9735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308 mm</w:t>
            </w:r>
          </w:p>
          <w:p w14:paraId="382ACBF0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4.5 kg</w:t>
            </w:r>
          </w:p>
          <w:p w14:paraId="5CDE8F47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Układ TMP 2.0</w:t>
            </w:r>
          </w:p>
          <w:p w14:paraId="612B6F82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System operacyjny:</w:t>
            </w:r>
          </w:p>
          <w:p w14:paraId="5A61AA76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Windows 11 Pro</w:t>
            </w:r>
          </w:p>
          <w:p w14:paraId="6FD561B5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Akcesoria w zestawie:</w:t>
            </w:r>
          </w:p>
          <w:p w14:paraId="68124BB8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Mysz, Klawiatura</w:t>
            </w:r>
          </w:p>
          <w:p w14:paraId="20EFD27F" w14:textId="77777777" w:rsidR="00AF4D5F" w:rsidRPr="001E0F68" w:rsidRDefault="00AF4D5F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DCFA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6AAB6" w14:textId="78EC261D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0CC58" w14:textId="404A2EA4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40A2" w14:textId="7FD5988C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A875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C9EF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415FE494" w14:textId="0BD9A76D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3C0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4925C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Komputer Stacjonarny Parametry lub równoważny:</w:t>
            </w:r>
          </w:p>
          <w:p w14:paraId="252F9C67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Poniższe parametry są minimalne:</w:t>
            </w:r>
          </w:p>
          <w:p w14:paraId="2E8FF21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 xml:space="preserve">TCO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Certified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Tak</w:t>
            </w:r>
          </w:p>
          <w:p w14:paraId="6347FC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Proporcje obrazu: 16:9</w:t>
            </w:r>
          </w:p>
          <w:p w14:paraId="5B9E784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Przekątna ekranu: 27"</w:t>
            </w:r>
          </w:p>
          <w:p w14:paraId="69796D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Typ matrycy: TFT IPS</w:t>
            </w:r>
          </w:p>
          <w:p w14:paraId="7265C21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Powierzchnia matrycy: Matowa</w:t>
            </w:r>
          </w:p>
          <w:p w14:paraId="44D381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Ekran dotykowy: Nie</w:t>
            </w:r>
          </w:p>
          <w:p w14:paraId="010A15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Technologia podświetlania: </w:t>
            </w:r>
          </w:p>
          <w:p w14:paraId="7ADC4B0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Diody LED</w:t>
            </w:r>
          </w:p>
          <w:p w14:paraId="7037FF6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Obszar widzialny w pionie: </w:t>
            </w:r>
          </w:p>
          <w:p w14:paraId="2F4EC58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336.3 mm</w:t>
            </w:r>
          </w:p>
          <w:p w14:paraId="7BFD7AA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Obszar widzialny w poziomie: 597.9 mm</w:t>
            </w:r>
          </w:p>
          <w:p w14:paraId="4658317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Plamka matrycy: </w:t>
            </w:r>
          </w:p>
          <w:p w14:paraId="406F5E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0.3114 mm</w:t>
            </w:r>
          </w:p>
          <w:p w14:paraId="0B9A889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Rozdzielczość: </w:t>
            </w:r>
          </w:p>
          <w:p w14:paraId="4277B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1920 x 1080 (FHD 1080)</w:t>
            </w:r>
          </w:p>
          <w:p w14:paraId="06BE5DE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Czas reakcji : 4 ms</w:t>
            </w:r>
          </w:p>
          <w:p w14:paraId="502640B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Jasność: 300 cd/m²</w:t>
            </w:r>
          </w:p>
          <w:p w14:paraId="668D6A5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statyczny: 1 000:1</w:t>
            </w:r>
          </w:p>
          <w:p w14:paraId="5A3699B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Kontrast dynamiczny: 3 000 000:1</w:t>
            </w:r>
          </w:p>
          <w:p w14:paraId="7BB3440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Częstotliwość odświeżania: 60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Hz</w:t>
            </w:r>
            <w:proofErr w:type="spellEnd"/>
          </w:p>
          <w:p w14:paraId="27460F9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poziomy: 178 °</w:t>
            </w:r>
          </w:p>
          <w:p w14:paraId="45D0291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Kąt widzenia pionowy: 178 °</w:t>
            </w:r>
          </w:p>
          <w:p w14:paraId="5DC4EA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Ilość kolorów: 16,7 mln</w:t>
            </w:r>
          </w:p>
          <w:p w14:paraId="666C36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3,5 mm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minijack</w:t>
            </w:r>
            <w:proofErr w:type="spellEnd"/>
          </w:p>
          <w:p w14:paraId="6074DC0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15-pin D-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Sub</w:t>
            </w:r>
            <w:proofErr w:type="spellEnd"/>
          </w:p>
          <w:p w14:paraId="7E2972C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HDMI</w:t>
            </w:r>
          </w:p>
          <w:p w14:paraId="1724F04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Gniazda we/wy: 1 x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DisplayPort</w:t>
            </w:r>
            <w:proofErr w:type="spellEnd"/>
          </w:p>
          <w:p w14:paraId="7F23497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1 x USB (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TypeB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)</w:t>
            </w:r>
          </w:p>
          <w:p w14:paraId="07C6E48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Gniazda we/wy: 4 x USB 3.0</w:t>
            </w:r>
          </w:p>
          <w:p w14:paraId="7439D7C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Bluetooth: Nie</w:t>
            </w:r>
          </w:p>
          <w:p w14:paraId="6A18954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WiFi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Nie</w:t>
            </w:r>
          </w:p>
          <w:p w14:paraId="4C22F16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Wbudowane głośniki: Nie</w:t>
            </w:r>
          </w:p>
          <w:p w14:paraId="7393A986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Wbudowany tuner TV: Nie</w:t>
            </w:r>
          </w:p>
          <w:p w14:paraId="02DB60D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Kamera internetowa: Brak</w:t>
            </w:r>
          </w:p>
          <w:p w14:paraId="351F900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Pivot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>: Tak</w:t>
            </w:r>
          </w:p>
          <w:p w14:paraId="16E5D1B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CCC</w:t>
            </w:r>
          </w:p>
          <w:p w14:paraId="09AB0A30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Energy Star</w:t>
            </w:r>
          </w:p>
          <w:p w14:paraId="01B28977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EPEAT</w:t>
            </w:r>
          </w:p>
          <w:p w14:paraId="39504C49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Certyfikaty: </w:t>
            </w: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RoHS</w:t>
            </w:r>
            <w:proofErr w:type="spellEnd"/>
          </w:p>
          <w:p w14:paraId="588B4C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TCO</w:t>
            </w:r>
          </w:p>
          <w:p w14:paraId="73116C1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Certyfikaty: TUV</w:t>
            </w:r>
          </w:p>
          <w:p w14:paraId="7E6BAC9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Standard VESA: 100 x 100</w:t>
            </w:r>
          </w:p>
          <w:p w14:paraId="03C892E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Pobór mocy: 24 W</w:t>
            </w:r>
          </w:p>
          <w:p w14:paraId="40B808AC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Klasa energetyczna: F</w:t>
            </w:r>
          </w:p>
          <w:p w14:paraId="6F31922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Akcesoria w zestawie: Monitor z podstawą, Kabel zasilający 1,8 m </w:t>
            </w:r>
          </w:p>
          <w:p w14:paraId="5BC038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E0F68">
              <w:rPr>
                <w:rFonts w:ascii="Garamond" w:hAnsi="Garamond"/>
                <w:sz w:val="20"/>
                <w:szCs w:val="20"/>
              </w:rPr>
              <w:t>KabelDP</w:t>
            </w:r>
            <w:proofErr w:type="spellEnd"/>
            <w:r w:rsidRPr="001E0F68">
              <w:rPr>
                <w:rFonts w:ascii="Garamond" w:hAnsi="Garamond"/>
                <w:sz w:val="20"/>
                <w:szCs w:val="20"/>
              </w:rPr>
              <w:t xml:space="preserve"> 1,8 m, Kabel USB Typ A - USB Typ B 1,8 m</w:t>
            </w:r>
          </w:p>
          <w:p w14:paraId="78530C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Instrukcja</w:t>
            </w:r>
          </w:p>
          <w:p w14:paraId="251EA7A8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Kolor: Czarny</w:t>
            </w:r>
          </w:p>
          <w:p w14:paraId="24129EB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Wysokość: 362.5 mm</w:t>
            </w:r>
          </w:p>
          <w:p w14:paraId="795EAACA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Wysokość z podstawą: 389.3 mm</w:t>
            </w:r>
          </w:p>
          <w:p w14:paraId="3FCAF3F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Szerokość: 611.9 mm</w:t>
            </w:r>
          </w:p>
          <w:p w14:paraId="67FDB91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Głębokość: 50 mm</w:t>
            </w:r>
          </w:p>
          <w:p w14:paraId="0BB3C02B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Głębokość z podstawą: 204.5 mm</w:t>
            </w:r>
          </w:p>
          <w:p w14:paraId="09DFE64D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Waga: 4.9 kg</w:t>
            </w:r>
          </w:p>
          <w:p w14:paraId="6D92BFA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Waga z podstawą: 6.9 kg</w:t>
            </w:r>
          </w:p>
          <w:p w14:paraId="31D080C1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Wyprodukowany nie wcześniej niż: 2023r.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BBCE2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A0A5D" w14:textId="5B4DB43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25090" w14:textId="6FE9116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DA85" w14:textId="69A166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590E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8ACA8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5687C638" w14:textId="5A047B60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C774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05DC4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Inwentaryzacyjne/Konsola sieciowa ze wsparciem dopasowanym do systemu Zamawiającego:</w:t>
            </w:r>
          </w:p>
          <w:p w14:paraId="719A23FB" w14:textId="4A7B1721" w:rsidR="00AF4D5F" w:rsidRPr="001E0F68" w:rsidRDefault="002D0016" w:rsidP="00522D38">
            <w:pPr>
              <w:ind w:left="-68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AF4D5F"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A70F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5EAB9" w14:textId="392E8135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08A9" w14:textId="2186531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C97C8" w14:textId="09ABDE9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AB93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039D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9C8EE5F" w14:textId="43DD93E6" w:rsidTr="00AF4D5F"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4835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E862" w14:textId="77777777" w:rsidR="00AF4D5F" w:rsidRPr="001E0F68" w:rsidRDefault="00AF4D5F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Oprogramowanie:</w:t>
            </w:r>
            <w:r w:rsidRPr="001E0F68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b/>
                <w:bCs/>
                <w:sz w:val="20"/>
                <w:szCs w:val="20"/>
              </w:rPr>
              <w:t>Inwentaryzacyjne/Agent sieciowy ze wsparciem dopasowanym do systemu Zamawiającego:</w:t>
            </w:r>
          </w:p>
          <w:p w14:paraId="28B1A3E3" w14:textId="6F332A92" w:rsidR="00AF4D5F" w:rsidRPr="001E0F68" w:rsidRDefault="002D0016" w:rsidP="00522D38">
            <w:pPr>
              <w:ind w:left="-68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Zgodnie z opisem </w:t>
            </w:r>
            <w:r w:rsidRPr="001E0F68">
              <w:rPr>
                <w:rFonts w:ascii="Garamond" w:hAnsi="Garamond"/>
                <w:sz w:val="20"/>
                <w:szCs w:val="20"/>
              </w:rPr>
              <w:t>Oprogramowanie</w:t>
            </w:r>
            <w:r w:rsidR="00C13587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E0F68">
              <w:rPr>
                <w:rFonts w:ascii="Garamond" w:hAnsi="Garamond"/>
                <w:sz w:val="20"/>
                <w:szCs w:val="20"/>
              </w:rPr>
              <w:t>Agent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EE13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B1F87" w14:textId="5A8AE85F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5429B" w14:textId="125B7B03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EF81" w14:textId="1A282D38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1844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ADC1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</w:tr>
      <w:tr w:rsidR="00AF4D5F" w:rsidRPr="001E0F68" w14:paraId="24D91ECA" w14:textId="0B399EBB" w:rsidTr="00A242D5">
        <w:trPr>
          <w:trHeight w:val="641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D896E" w14:textId="77777777" w:rsidR="00AF4D5F" w:rsidRPr="001E0F68" w:rsidRDefault="00AF4D5F" w:rsidP="00522D38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B4AC9" w14:textId="3057A229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  <w:r w:rsidRPr="001E0F68">
              <w:rPr>
                <w:rFonts w:ascii="Garamond" w:hAnsi="Garamond"/>
                <w:sz w:val="20"/>
                <w:szCs w:val="20"/>
              </w:rPr>
              <w:t xml:space="preserve">Razem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0CAF9" w14:textId="77777777" w:rsidR="00AF4D5F" w:rsidRPr="001E0F68" w:rsidRDefault="00AF4D5F" w:rsidP="00522D38">
            <w:pPr>
              <w:snapToGri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57279702" w14:textId="37BB1B4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E92B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  <w:tr2bl w:val="single" w:sz="4" w:space="0" w:color="auto"/>
            </w:tcBorders>
          </w:tcPr>
          <w:p w14:paraId="3C8B28B3" w14:textId="77777777" w:rsidR="00AF4D5F" w:rsidRPr="001E0F68" w:rsidRDefault="00AF4D5F" w:rsidP="00522D38">
            <w:pPr>
              <w:suppressAutoHyphens w:val="0"/>
              <w:spacing w:line="240" w:lineRule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</w:p>
        </w:tc>
      </w:tr>
    </w:tbl>
    <w:p w14:paraId="2299B931" w14:textId="77777777" w:rsidR="00AF4D5F" w:rsidRPr="001E0F68" w:rsidRDefault="00AF4D5F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18DD064" w14:textId="2DBF6221" w:rsidR="004A4D9D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>
        <w:rPr>
          <w:rFonts w:ascii="Garamond" w:hAnsi="Garamond"/>
          <w:b/>
          <w:kern w:val="0"/>
          <w:sz w:val="20"/>
          <w:szCs w:val="20"/>
        </w:rPr>
        <w:t xml:space="preserve">Oprogramowanie Agent – opis </w:t>
      </w:r>
    </w:p>
    <w:p w14:paraId="69A284D7" w14:textId="77777777" w:rsidR="002D0016" w:rsidRPr="001E0F68" w:rsidRDefault="002D0016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D7E77E3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b/>
          <w:sz w:val="20"/>
          <w:szCs w:val="20"/>
        </w:rPr>
        <w:t>Do komputerów zostanie dostarczone licencjonowane oprogramowanie inwentaryzacyjne - agent sieciowy wraz ze wsparciem dopasowanym do czasu wsparcia posiadanego do danego systemu przez Zamawiającego.</w:t>
      </w:r>
    </w:p>
    <w:p w14:paraId="27CA32C8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sz w:val="20"/>
          <w:szCs w:val="20"/>
        </w:rPr>
      </w:pPr>
    </w:p>
    <w:p w14:paraId="130AEB1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1. Do skanowania procesów systemowych, uruchomionych na komputerze, pozwalające m.in. na:</w:t>
      </w:r>
    </w:p>
    <w:p w14:paraId="24EA83D0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okresowe skanowanie aktualnie uruchomionych procesów i informowanie administratora o wykrytych nieprawidłowościach. Moduł skanowania ma możliwość skanowania całościowego (z zapisem do bazy danych) z możliwością okresowego skanowania z częstotliwością 24 godzin oraz różnicowego polegającego na zapisywaniu tylko nowo wykrytych procesów z możliwością okresowego skanowania z częstotliwością 1 godz.</w:t>
      </w:r>
    </w:p>
    <w:p w14:paraId="53CF98F4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Informacje o procesach zapisywane w bazie danych zawierają następujące informacje: nazwa procesu, lokalizacja, zajmowana pamięć, nazwa stanowiska gdzie po raz pierwszy wystąpił proces, data i czas wykrycia.</w:t>
      </w:r>
    </w:p>
    <w:p w14:paraId="5E2BB30A" w14:textId="77777777" w:rsidR="00AF4D5F" w:rsidRPr="001E0F68" w:rsidRDefault="00AF4D5F" w:rsidP="001E0F68">
      <w:pPr>
        <w:numPr>
          <w:ilvl w:val="0"/>
          <w:numId w:val="124"/>
        </w:numPr>
        <w:tabs>
          <w:tab w:val="clear" w:pos="720"/>
          <w:tab w:val="left" w:pos="284"/>
        </w:tabs>
        <w:autoSpaceDN/>
        <w:spacing w:line="240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informowanie administratora poprzez e-mail o wszystkich nowych procesach otwartych na komputerze.</w:t>
      </w:r>
    </w:p>
    <w:p w14:paraId="4D805DC6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509A584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2. Do nadzoru napędów wymiennych komputera, pozwalające min. na:</w:t>
      </w:r>
    </w:p>
    <w:p w14:paraId="4C39BCD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zapisywanie w bazie danych informacji o:</w:t>
      </w:r>
    </w:p>
    <w:p w14:paraId="5E0D5EAA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uruchamianiu komputera,</w:t>
      </w:r>
    </w:p>
    <w:p w14:paraId="41F57733" w14:textId="77777777" w:rsidR="00AF4D5F" w:rsidRPr="001E0F68" w:rsidRDefault="00AF4D5F" w:rsidP="001E0F68">
      <w:pPr>
        <w:numPr>
          <w:ilvl w:val="0"/>
          <w:numId w:val="126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kopiowaniu z/do urządzeń zewnętrznych typu: CDROM, USB</w:t>
      </w:r>
    </w:p>
    <w:p w14:paraId="00EAB865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raportów: kto, co, kiedy i gdzie kopiował i uruchamiał.</w:t>
      </w:r>
    </w:p>
    <w:p w14:paraId="47B0BE80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blokowanie kopiowania i uruchamiania z/do urządzeń zewnętrznych typu: CD-ROM, USB.</w:t>
      </w:r>
    </w:p>
    <w:p w14:paraId="62891D19" w14:textId="77777777" w:rsidR="00AF4D5F" w:rsidRPr="001E0F68" w:rsidRDefault="00AF4D5F" w:rsidP="001E0F68">
      <w:pPr>
        <w:numPr>
          <w:ilvl w:val="0"/>
          <w:numId w:val="125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autoryzacje wybranych urządzeń USB.</w:t>
      </w:r>
    </w:p>
    <w:p w14:paraId="412E4344" w14:textId="77777777" w:rsidR="00AF4D5F" w:rsidRPr="001E0F68" w:rsidRDefault="00AF4D5F" w:rsidP="00AF4D5F">
      <w:pPr>
        <w:tabs>
          <w:tab w:val="left" w:pos="644"/>
        </w:tabs>
        <w:ind w:left="360"/>
        <w:rPr>
          <w:rFonts w:ascii="Garamond" w:hAnsi="Garamond"/>
          <w:sz w:val="20"/>
          <w:szCs w:val="20"/>
        </w:rPr>
      </w:pPr>
    </w:p>
    <w:p w14:paraId="26D752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3. Do archiwizacji zasobów komputera, pozwalające min. na:</w:t>
      </w:r>
    </w:p>
    <w:p w14:paraId="2D927C84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dowolnej ilości zadań w zakresie archiwizacji danych</w:t>
      </w:r>
    </w:p>
    <w:p w14:paraId="67BFAF70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zmiany parametrów zadań archiwizacji (ilość archiwów, kompresja, okres)</w:t>
      </w:r>
    </w:p>
    <w:p w14:paraId="3FBA5393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lastRenderedPageBreak/>
        <w:t>definiowanie rozszerzeń plików, które mają być pomijane podczas procesu archiwizacji oraz rozszerzeń plików np. *.</w:t>
      </w:r>
      <w:proofErr w:type="spellStart"/>
      <w:r w:rsidRPr="001E0F68">
        <w:rPr>
          <w:rFonts w:ascii="Garamond" w:hAnsi="Garamond"/>
          <w:sz w:val="20"/>
          <w:szCs w:val="20"/>
        </w:rPr>
        <w:t>doc</w:t>
      </w:r>
      <w:proofErr w:type="spellEnd"/>
      <w:r w:rsidRPr="001E0F68">
        <w:rPr>
          <w:rFonts w:ascii="Garamond" w:hAnsi="Garamond"/>
          <w:sz w:val="20"/>
          <w:szCs w:val="20"/>
        </w:rPr>
        <w:t>, które mają być archiwizowane</w:t>
      </w:r>
    </w:p>
    <w:p w14:paraId="6A24F9DA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kopię całościową lub różnicową danych oraz przesyłanie plików z archiwizacji na wskazany serwer FTP</w:t>
      </w:r>
    </w:p>
    <w:p w14:paraId="27921D07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definiowanie cyklu archiwizacji</w:t>
      </w:r>
    </w:p>
    <w:p w14:paraId="2B70608C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wyświetlenie drzewa katalogów jakie zostały zarchiwizowane, zawartości ww. katalogów oraz możliwość odzyskania wcześniejszych wybranych kopii plików</w:t>
      </w:r>
    </w:p>
    <w:p w14:paraId="1134ADE2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odzyskiwanie danych z wybranego okresu archiwizacji (wybór cyklu archiwizacji)</w:t>
      </w:r>
    </w:p>
    <w:p w14:paraId="2CFF7478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wyszukiwanie plików w utworzonych archiwach</w:t>
      </w:r>
    </w:p>
    <w:p w14:paraId="5F23F05D" w14:textId="77777777" w:rsidR="00AF4D5F" w:rsidRPr="001E0F68" w:rsidRDefault="00AF4D5F" w:rsidP="001E0F68">
      <w:pPr>
        <w:numPr>
          <w:ilvl w:val="0"/>
          <w:numId w:val="127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usuwanie starszych plików kopii całościowej i różnicowej, definiowanie globalnego zadania archiwizacji.</w:t>
      </w:r>
    </w:p>
    <w:p w14:paraId="00C918A6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3DC34B4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4. Do inwentaryzacji komponentów komputerów, pozwalające min. na:</w:t>
      </w:r>
    </w:p>
    <w:p w14:paraId="082AEA3D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parametrów sprzętowych stanowiska: HDD, RAM, CPU, karta sieciowa, system operacyjny, karta graficzna itp.</w:t>
      </w:r>
    </w:p>
    <w:p w14:paraId="7168DB2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analizę sprzętową:</w:t>
      </w:r>
    </w:p>
    <w:p w14:paraId="5EAB914C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płyty głównej w zakresie: model, producent, nr seryjny;</w:t>
      </w:r>
    </w:p>
    <w:p w14:paraId="76F20AD0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CPU w zakresie: nazwa, model, producent, częstotliwość;</w:t>
      </w:r>
    </w:p>
    <w:p w14:paraId="3E95D79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HDD w zakresie: numer seryjny dysku, numer seryjny partycji;</w:t>
      </w:r>
    </w:p>
    <w:p w14:paraId="157C3916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rozmiar pamięci, wolna przestrzeń pamięci;</w:t>
      </w:r>
    </w:p>
    <w:p w14:paraId="59A6BF2E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RAM w zakresie: wielkość pamięci;</w:t>
      </w:r>
    </w:p>
    <w:p w14:paraId="6D013EC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sieciowej w zakresie: model, adres IP, adres MAC;</w:t>
      </w:r>
    </w:p>
    <w:p w14:paraId="63D1FD75" w14:textId="77777777" w:rsidR="00AF4D5F" w:rsidRPr="001E0F68" w:rsidRDefault="00AF4D5F" w:rsidP="001E0F68">
      <w:pPr>
        <w:numPr>
          <w:ilvl w:val="0"/>
          <w:numId w:val="129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karty graficznej w zakresie: model.</w:t>
      </w:r>
    </w:p>
    <w:p w14:paraId="09F54EF1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dotyczących systemu operacyjnego w zakresie: nazwa, wersja, data instalacji, zainstalowane poprawki, klucz licencyjny, produkt ID.</w:t>
      </w:r>
    </w:p>
    <w:p w14:paraId="22E23A6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sieciowych w zakresie: adres IP, adres MAC, nazwa sieciowa.</w:t>
      </w:r>
    </w:p>
    <w:p w14:paraId="5BE887B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odczyt informacji sprzętowych z BIOS w zakresie: nazwa BIOS, data, producent.</w:t>
      </w:r>
    </w:p>
    <w:p w14:paraId="02AB7E0E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zmian parametrów sprzętowych komputerów</w:t>
      </w:r>
    </w:p>
    <w:p w14:paraId="080F9B42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stanowisk komputerowych pod względem parametrów sprzętowo-systemowych</w:t>
      </w:r>
    </w:p>
    <w:p w14:paraId="59C3E0FC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komputera skanów dotyczących faktur zakupu (dodawanie, wydruk)</w:t>
      </w:r>
    </w:p>
    <w:p w14:paraId="4A9B023F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automatyczne wykrywanie zmian w konfiguracji sprzętowej komputerów</w:t>
      </w:r>
    </w:p>
    <w:p w14:paraId="37B20C3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zapis dodatkowych informacji inwentaryzacyjnych dotyczących całego stanowiska komputerowego w zakresie:</w:t>
      </w:r>
    </w:p>
    <w:p w14:paraId="448B984F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komputera,</w:t>
      </w:r>
    </w:p>
    <w:p w14:paraId="3A5EF1FB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monitora,</w:t>
      </w:r>
    </w:p>
    <w:p w14:paraId="6775F782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drukarki</w:t>
      </w:r>
    </w:p>
    <w:p w14:paraId="33A52173" w14:textId="77777777" w:rsidR="00AF4D5F" w:rsidRPr="001E0F68" w:rsidRDefault="00AF4D5F" w:rsidP="001E0F68">
      <w:pPr>
        <w:numPr>
          <w:ilvl w:val="0"/>
          <w:numId w:val="130"/>
        </w:numPr>
        <w:tabs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numeru seryjnego dowolnych urządzeń peryferyjnych</w:t>
      </w:r>
    </w:p>
    <w:p w14:paraId="61010FD8" w14:textId="77777777" w:rsidR="00AF4D5F" w:rsidRPr="001E0F68" w:rsidRDefault="00AF4D5F" w:rsidP="001E0F68">
      <w:pPr>
        <w:numPr>
          <w:ilvl w:val="0"/>
          <w:numId w:val="128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wydruk kartoteki sprzętowej stanowiska komputerowego</w:t>
      </w:r>
    </w:p>
    <w:p w14:paraId="00C9ADDC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41F82F9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5. Do inwentaryzacji każdego oprogramowania zainstalowanego na komputerach, pozwalające min. na:</w:t>
      </w:r>
    </w:p>
    <w:p w14:paraId="57F0712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okresową automatyczną inwentaryzację zainstalowanego na komputerach każdego oprogramowania</w:t>
      </w:r>
    </w:p>
    <w:p w14:paraId="3E32FE80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globalny przegląd wszystkich programów zainstalowanych na dostarczanych komputerach</w:t>
      </w:r>
    </w:p>
    <w:p w14:paraId="455A59F4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typów programów (freeware, shareware itp.)</w:t>
      </w:r>
    </w:p>
    <w:p w14:paraId="3639BD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porównywanie ilości posiadanych licencji programów z ilościami zainstalowanymi</w:t>
      </w:r>
    </w:p>
    <w:p w14:paraId="601D673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przegląd historii instalacji oprogramowania na dostarczanym komputerze</w:t>
      </w:r>
    </w:p>
    <w:p w14:paraId="630E4ABA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wykaz komputerów z zainstalowanym, dowolnie wybranym programem</w:t>
      </w:r>
    </w:p>
    <w:p w14:paraId="3655AAEC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przypisywanie do zainstalowanego oprogramowania skanów faktur zakupu (dodawanie, wydruk)</w:t>
      </w:r>
    </w:p>
    <w:p w14:paraId="0F8AE20D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duplikatów kluczy licencyjnych dotyczących zainstalowanego oprogramowania na dostarczanym komputerze</w:t>
      </w:r>
    </w:p>
    <w:p w14:paraId="5E0EB6AE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tworzenie zestawień zainstalowanych systemów operacyjnych na dostarczanych komputerach</w:t>
      </w:r>
    </w:p>
    <w:p w14:paraId="7583269F" w14:textId="77777777" w:rsidR="00AF4D5F" w:rsidRPr="001E0F68" w:rsidRDefault="00AF4D5F" w:rsidP="001E0F68">
      <w:pPr>
        <w:numPr>
          <w:ilvl w:val="0"/>
          <w:numId w:val="131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przesyłanie raportu z archiwizacji oraz raportu oprogramowania (lista programów zainstalowanych na stacji, informacje odczytywane z rejestru systemowego) na wskazany adres e-mail</w:t>
      </w:r>
    </w:p>
    <w:p w14:paraId="436D93CD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5DCC0AF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b/>
          <w:i/>
          <w:sz w:val="20"/>
          <w:szCs w:val="20"/>
          <w:u w:val="single"/>
        </w:rPr>
        <w:t>6. Do zdalnego zarządzania komputerami, pozwalające oraz umożliwiające min. na:</w:t>
      </w:r>
    </w:p>
    <w:p w14:paraId="77CEA53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b/>
          <w:i/>
          <w:sz w:val="20"/>
          <w:szCs w:val="20"/>
          <w:u w:val="single"/>
        </w:rPr>
      </w:pPr>
      <w:r w:rsidRPr="001E0F68">
        <w:rPr>
          <w:rFonts w:ascii="Garamond" w:hAnsi="Garamond"/>
          <w:sz w:val="20"/>
          <w:szCs w:val="20"/>
        </w:rPr>
        <w:t>przechwytywanie (podłączenie) pulpitu wybranego użytkownika i/lub pulpitu grupy wybranych stanowisk użytkowników poprzez administratora za pomocą dedykowanej aplikacji do zdalnego zarządzania</w:t>
      </w:r>
    </w:p>
    <w:p w14:paraId="4DA4FAE2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lastRenderedPageBreak/>
        <w:t>całkowita interakcję administratora z użytkownikiem, polegającą na podłączeniu do stanowiska administratora stanowiska użytkownika, bez konieczności uprzedniego wylogowania użytkownika. Oprogramowanie umożliwia administratorowi dokonanie wyboru, kto posiada kontrolę nadrzędną nad sterowaniem pulpitem, administrator czy użytkownik.</w:t>
      </w:r>
    </w:p>
    <w:p w14:paraId="4D398A1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szyfrowanie połączenia z użytkownikiem (algorytm AES 256 bitów, istnieje możliwość definiowania różnych kluczy szyfrujących dla różnych stanowisk/grup użytkowników)</w:t>
      </w:r>
    </w:p>
    <w:p w14:paraId="337373F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konfigurację przez administratora parametrów połączenia z użytkownikiem w zakresie: ilość kolorów, ilość klatek/sekundę, ukrywanie kursora myszy, skalowanie okna użytkownika jeżeli jest ono większe niż rozdzielczość  stacji administratora. </w:t>
      </w:r>
    </w:p>
    <w:p w14:paraId="6F349BE0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przesyłanie plików/katalogów od zdalnego użytkownika do administratora i/lub od administratora do zdalnego użytkownika. </w:t>
      </w:r>
    </w:p>
    <w:p w14:paraId="504CD5B6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zarządzanie połączeniami z użytkownikami poprzez dodatkowy manager podłączania zdalnych pulpitów użytkowników, rezydujący na stacji administratora, w formie widocznej lub ukrytej zakładki na ekranie.</w:t>
      </w:r>
    </w:p>
    <w:p w14:paraId="2EAF9257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zdalną dwukierunkową linie poleceń</w:t>
      </w:r>
    </w:p>
    <w:p w14:paraId="208DEAAD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>zdalne zarządzanie kontami użytkowników w zakresie (tworzenie , usuwanie , edycja , zmiana hasła oraz typ konta)</w:t>
      </w:r>
    </w:p>
    <w:p w14:paraId="7F70A4DE" w14:textId="77777777" w:rsidR="00AF4D5F" w:rsidRPr="001E0F68" w:rsidRDefault="00AF4D5F" w:rsidP="001E0F68">
      <w:pPr>
        <w:numPr>
          <w:ilvl w:val="0"/>
          <w:numId w:val="132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wysyłanie polecenia Wake-on </w:t>
      </w:r>
      <w:proofErr w:type="spellStart"/>
      <w:r w:rsidRPr="001E0F68">
        <w:rPr>
          <w:rFonts w:ascii="Garamond" w:hAnsi="Garamond"/>
          <w:sz w:val="20"/>
          <w:szCs w:val="20"/>
        </w:rPr>
        <w:t>lan</w:t>
      </w:r>
      <w:proofErr w:type="spellEnd"/>
    </w:p>
    <w:p w14:paraId="1F71D76E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</w:p>
    <w:p w14:paraId="6D625752" w14:textId="77777777" w:rsidR="00AF4D5F" w:rsidRPr="001E0F68" w:rsidRDefault="00AF4D5F" w:rsidP="00AF4D5F">
      <w:pPr>
        <w:tabs>
          <w:tab w:val="left" w:pos="284"/>
        </w:tabs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ab/>
      </w:r>
      <w:r w:rsidRPr="001E0F68">
        <w:rPr>
          <w:rFonts w:ascii="Garamond" w:hAnsi="Garamond"/>
          <w:b/>
          <w:sz w:val="20"/>
          <w:szCs w:val="20"/>
          <w:u w:val="single"/>
        </w:rPr>
        <w:t>Dodatkowe wymagania:</w:t>
      </w:r>
    </w:p>
    <w:p w14:paraId="70BCE61D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dostęp do konsoli zarządzającej zabezpieczony fizycznym kluczem HASP wraz z hasłem dostępowym</w:t>
      </w:r>
    </w:p>
    <w:p w14:paraId="19D4D428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pracy w konsoli wielu Administratorów jednocześnie z możliwością zarządzania prawami do poszczególnych modułów (zapis, edycja, odczyt, zarządzanie)</w:t>
      </w:r>
    </w:p>
    <w:p w14:paraId="14DBD27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przypisania wybranych grup stanowisk do poszczególnych kluczy HASP (użytkowników konsoli). Wszelkie raporty, zestawienia oraz funkcje grupowe obejmują wtedy tylko w/w przypisane grupy.</w:t>
      </w:r>
    </w:p>
    <w:p w14:paraId="50268B41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wykonywania audytu sprzętu oraz oprogramowania na stanowiskach nie podłączonych do sieci (export pliku)</w:t>
      </w:r>
    </w:p>
    <w:p w14:paraId="71B91CE5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możliwość dodawania skanów ręcznych (np. sprzęt uszkodzony, bez systemu operacyjnego)</w:t>
      </w:r>
    </w:p>
    <w:p w14:paraId="659666B0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szyfrowana baza danych (na poziomie tabel tzn. każda tabela posiada inny klucz szyfrujący)</w:t>
      </w:r>
    </w:p>
    <w:p w14:paraId="55EE648C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 xml:space="preserve">współpraca z serwerem </w:t>
      </w:r>
      <w:proofErr w:type="spellStart"/>
      <w:r w:rsidRPr="001E0F68">
        <w:rPr>
          <w:rFonts w:ascii="Garamond" w:hAnsi="Garamond" w:cs="Calibri"/>
          <w:sz w:val="20"/>
          <w:szCs w:val="20"/>
        </w:rPr>
        <w:t>Firebird</w:t>
      </w:r>
      <w:proofErr w:type="spellEnd"/>
      <w:r w:rsidRPr="001E0F68">
        <w:rPr>
          <w:rFonts w:ascii="Garamond" w:hAnsi="Garamond" w:cs="Calibri"/>
          <w:sz w:val="20"/>
          <w:szCs w:val="20"/>
        </w:rPr>
        <w:t xml:space="preserve"> oraz MS SQL Server.</w:t>
      </w:r>
    </w:p>
    <w:p w14:paraId="35943D4E" w14:textId="77777777" w:rsidR="00AF4D5F" w:rsidRPr="001E0F68" w:rsidRDefault="00AF4D5F" w:rsidP="001E0F68">
      <w:pPr>
        <w:pStyle w:val="NormalnyWeb"/>
        <w:widowControl/>
        <w:numPr>
          <w:ilvl w:val="0"/>
          <w:numId w:val="123"/>
        </w:numPr>
        <w:tabs>
          <w:tab w:val="clear" w:pos="720"/>
          <w:tab w:val="left" w:pos="284"/>
        </w:tabs>
        <w:suppressAutoHyphens w:val="0"/>
        <w:autoSpaceDN/>
        <w:spacing w:before="0" w:after="0"/>
        <w:textAlignment w:val="auto"/>
        <w:rPr>
          <w:rFonts w:ascii="Garamond" w:hAnsi="Garamond" w:cs="Calibri"/>
          <w:sz w:val="20"/>
          <w:szCs w:val="20"/>
        </w:rPr>
      </w:pPr>
      <w:r w:rsidRPr="001E0F68">
        <w:rPr>
          <w:rFonts w:ascii="Garamond" w:hAnsi="Garamond" w:cs="Calibri"/>
          <w:sz w:val="20"/>
          <w:szCs w:val="20"/>
        </w:rPr>
        <w:t>automatyczne wykrywanie zmian w konfiguracji sprzętowo-systemowej stanowisk (np. inny dysk twardy, karta graficzna, wielkość RAM)</w:t>
      </w:r>
    </w:p>
    <w:p w14:paraId="1300A923" w14:textId="77777777" w:rsidR="00AF4D5F" w:rsidRPr="001E0F68" w:rsidRDefault="00AF4D5F" w:rsidP="001E0F68">
      <w:pPr>
        <w:numPr>
          <w:ilvl w:val="0"/>
          <w:numId w:val="123"/>
        </w:numPr>
        <w:tabs>
          <w:tab w:val="clear" w:pos="720"/>
          <w:tab w:val="left" w:pos="284"/>
        </w:tabs>
        <w:autoSpaceDN/>
        <w:spacing w:line="240" w:lineRule="auto"/>
        <w:textAlignment w:val="auto"/>
        <w:rPr>
          <w:rFonts w:ascii="Garamond" w:hAnsi="Garamond"/>
          <w:sz w:val="20"/>
          <w:szCs w:val="20"/>
        </w:rPr>
      </w:pPr>
      <w:r w:rsidRPr="001E0F68">
        <w:rPr>
          <w:rFonts w:ascii="Garamond" w:hAnsi="Garamond"/>
          <w:sz w:val="20"/>
          <w:szCs w:val="20"/>
        </w:rPr>
        <w:t xml:space="preserve">Ww. aplikacja w zakresie modułu zdalnego zarządzania pracuje w formie usługi systemowej oraz jest aktywna podczas </w:t>
      </w:r>
      <w:proofErr w:type="spellStart"/>
      <w:r w:rsidRPr="001E0F68">
        <w:rPr>
          <w:rFonts w:ascii="Garamond" w:hAnsi="Garamond"/>
          <w:sz w:val="20"/>
          <w:szCs w:val="20"/>
        </w:rPr>
        <w:t>przelogowywania</w:t>
      </w:r>
      <w:proofErr w:type="spellEnd"/>
      <w:r w:rsidRPr="001E0F68">
        <w:rPr>
          <w:rFonts w:ascii="Garamond" w:hAnsi="Garamond"/>
          <w:sz w:val="20"/>
          <w:szCs w:val="20"/>
        </w:rPr>
        <w:t xml:space="preserve"> użytkowników oraz przed zalogowaniem użytkownika do stacji.</w:t>
      </w:r>
    </w:p>
    <w:p w14:paraId="754830A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9ED2AB1" w14:textId="77777777" w:rsidR="00AF4D5F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CDD6AD" w14:textId="77777777" w:rsidR="00AF4D5F" w:rsidRPr="00054FE8" w:rsidRDefault="00AF4D5F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E716B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7C8D17B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B1FAB1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69596B9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7F2835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B36C0E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9AEE5E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1C6C3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E60FAD0" w14:textId="77777777" w:rsidR="001E0F6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87C2CC" w14:textId="77777777" w:rsidR="001E0F68" w:rsidRPr="00054FE8" w:rsidRDefault="001E0F68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792F66ED" w14:textId="3D902706" w:rsidR="00C13587" w:rsidRDefault="002D3B17" w:rsidP="00C1358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>dostaw</w:t>
      </w:r>
      <w:r w:rsidR="00C13587">
        <w:rPr>
          <w:rFonts w:ascii="Garamond" w:hAnsi="Garamond" w:cs="Garamond"/>
          <w:b/>
          <w:bCs/>
          <w:sz w:val="20"/>
          <w:szCs w:val="20"/>
        </w:rPr>
        <w:t>ę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</w:p>
    <w:p w14:paraId="563C1193" w14:textId="42802E40" w:rsidR="002D3B17" w:rsidRPr="00054FE8" w:rsidRDefault="002D3B17" w:rsidP="002D3B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C13587">
        <w:rPr>
          <w:rFonts w:ascii="Garamond" w:hAnsi="Garamond" w:cs="Garamond"/>
          <w:sz w:val="20"/>
          <w:szCs w:val="20"/>
        </w:rPr>
        <w:t>95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E20F3D">
        <w:rPr>
          <w:rFonts w:ascii="Garamond" w:hAnsi="Garamond" w:cs="Garamond"/>
          <w:sz w:val="20"/>
          <w:szCs w:val="20"/>
        </w:rPr>
        <w:t>4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F3AEBCA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E85EEF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E85EEF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62208B3E" w:rsidR="006433D1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E85EEF">
        <w:rPr>
          <w:rFonts w:ascii="Garamond" w:hAnsi="Garamond" w:cs="Garamond"/>
          <w:kern w:val="2"/>
          <w:sz w:val="20"/>
          <w:szCs w:val="20"/>
        </w:rPr>
        <w:t>-</w:t>
      </w:r>
      <w:r w:rsidRPr="00E85EEF">
        <w:rPr>
          <w:rFonts w:ascii="Garamond" w:hAnsi="Garamond" w:cs="Garamond"/>
          <w:kern w:val="2"/>
          <w:sz w:val="20"/>
          <w:szCs w:val="20"/>
        </w:rPr>
        <w:tab/>
        <w:t>termin pełnej bezpłatnej gwarancji -  (</w:t>
      </w:r>
      <w:r w:rsidR="001E0F68">
        <w:rPr>
          <w:rFonts w:ascii="Garamond" w:hAnsi="Garamond" w:cs="Garamond"/>
          <w:kern w:val="2"/>
          <w:sz w:val="20"/>
          <w:szCs w:val="20"/>
        </w:rPr>
        <w:t>na asortyment z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załącznika nr 1)</w:t>
      </w:r>
      <w:r w:rsidR="001E0F6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wynosi …………………………miesięcy </w:t>
      </w:r>
      <w:r w:rsidR="001E0F68">
        <w:rPr>
          <w:rFonts w:ascii="Garamond" w:hAnsi="Garamond" w:cs="Garamond"/>
          <w:kern w:val="2"/>
          <w:sz w:val="20"/>
          <w:szCs w:val="20"/>
        </w:rPr>
        <w:br/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(co najmniej </w:t>
      </w:r>
      <w:r w:rsidR="001E0F68">
        <w:rPr>
          <w:rFonts w:ascii="Garamond" w:hAnsi="Garamond" w:cs="Garamond"/>
          <w:kern w:val="2"/>
          <w:sz w:val="20"/>
          <w:szCs w:val="20"/>
        </w:rPr>
        <w:t>24 miesięcy, lecz nie więcej niż 36</w:t>
      </w:r>
      <w:r w:rsidRPr="00E85EEF">
        <w:rPr>
          <w:rFonts w:ascii="Garamond" w:hAnsi="Garamond" w:cs="Garamond"/>
          <w:kern w:val="2"/>
          <w:sz w:val="20"/>
          <w:szCs w:val="20"/>
        </w:rPr>
        <w:t xml:space="preserve"> miesięcy)</w:t>
      </w:r>
      <w:r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E85EEF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42DDCE4F" w14:textId="77777777" w:rsidR="00237139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054FE8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Default="00401D82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642A137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F21FA4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C4D286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26AD33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212DCF2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814D8FF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468C76D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1010D7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69EBE0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0FFA6B8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862260B" w14:textId="77777777" w:rsidR="00C13587" w:rsidRDefault="00C1358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5BE177B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7AC13EE" w14:textId="77777777" w:rsidR="00E20F3D" w:rsidRDefault="00E20F3D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E20F3D">
        <w:rPr>
          <w:rFonts w:ascii="Garamond" w:hAnsi="Garamond" w:cs="Garamond"/>
          <w:sz w:val="20"/>
          <w:szCs w:val="20"/>
        </w:rPr>
        <w:t>(</w:t>
      </w:r>
      <w:r w:rsidR="00E20F3D" w:rsidRPr="00E20F3D">
        <w:rPr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3D1F1A4" w:rsidR="006E01EC" w:rsidRPr="00C13587" w:rsidRDefault="006E01EC" w:rsidP="006E01EC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C13587" w:rsidRPr="005C7C6E">
        <w:rPr>
          <w:rFonts w:ascii="Garamond" w:hAnsi="Garamond" w:cs="Garamond"/>
          <w:b/>
          <w:bCs/>
          <w:sz w:val="20"/>
          <w:szCs w:val="20"/>
        </w:rPr>
        <w:t xml:space="preserve">dostawa </w:t>
      </w:r>
      <w:r w:rsidR="00C13587" w:rsidRPr="005C7C6E">
        <w:rPr>
          <w:rFonts w:ascii="Garamond" w:hAnsi="Garamond"/>
          <w:b/>
          <w:bCs/>
          <w:sz w:val="20"/>
          <w:szCs w:val="20"/>
        </w:rPr>
        <w:t>zestawów komputerowych i oprogramowania 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C13587">
        <w:rPr>
          <w:rFonts w:ascii="Garamond" w:hAnsi="Garamond" w:cs="Garamond"/>
          <w:b/>
          <w:bCs/>
          <w:sz w:val="20"/>
          <w:szCs w:val="20"/>
        </w:rPr>
        <w:t>95</w:t>
      </w:r>
      <w:r w:rsidRPr="00054FE8">
        <w:rPr>
          <w:rFonts w:ascii="Garamond" w:hAnsi="Garamond" w:cs="Garamond"/>
          <w:b/>
          <w:bCs/>
          <w:sz w:val="20"/>
          <w:szCs w:val="20"/>
        </w:rPr>
        <w:t>/ZP/202</w:t>
      </w:r>
      <w:r w:rsidR="00E20F3D">
        <w:rPr>
          <w:rFonts w:ascii="Garamond" w:hAnsi="Garamond" w:cs="Garamond"/>
          <w:b/>
          <w:bCs/>
          <w:sz w:val="20"/>
          <w:szCs w:val="20"/>
        </w:rPr>
        <w:t>4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>
        <w:rPr>
          <w:rFonts w:ascii="Garamond" w:hAnsi="Garamond"/>
          <w:i/>
          <w:sz w:val="20"/>
          <w:szCs w:val="20"/>
        </w:rPr>
        <w:t xml:space="preserve"> </w:t>
      </w:r>
      <w:r w:rsidRPr="00054FE8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2F71E934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E20F3D">
        <w:rPr>
          <w:rFonts w:ascii="Garamond" w:hAnsi="Garamond" w:cs="Garamond"/>
          <w:b/>
          <w:bCs/>
          <w:kern w:val="2"/>
          <w:sz w:val="20"/>
          <w:szCs w:val="20"/>
        </w:rPr>
        <w:t>4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Default="002A448C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Default="002A448C" w:rsidP="002A448C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802999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802999">
        <w:rPr>
          <w:rFonts w:ascii="Garamond" w:hAnsi="Garamond" w:cs="Garamond"/>
          <w:b/>
          <w:sz w:val="20"/>
          <w:szCs w:val="20"/>
        </w:rPr>
        <w:t>Kupującym</w:t>
      </w:r>
      <w:r w:rsidRPr="00802999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5124FC" w:rsidRDefault="002A448C" w:rsidP="002A448C">
      <w:pPr>
        <w:spacing w:line="240" w:lineRule="auto"/>
        <w:jc w:val="both"/>
        <w:rPr>
          <w:rFonts w:ascii="Garamond" w:hAnsi="Garamond" w:cs="Garamond"/>
          <w:sz w:val="20"/>
          <w:szCs w:val="20"/>
        </w:rPr>
      </w:pPr>
      <w:r w:rsidRPr="001343BD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>
        <w:rPr>
          <w:rFonts w:ascii="Garamond" w:hAnsi="Garamond" w:cs="Garamond"/>
          <w:sz w:val="20"/>
          <w:szCs w:val="20"/>
        </w:rPr>
        <w:t xml:space="preserve"> </w:t>
      </w:r>
      <w:r w:rsidRPr="001343BD">
        <w:rPr>
          <w:rFonts w:ascii="Garamond" w:hAnsi="Garamond" w:cs="Garamond"/>
          <w:sz w:val="20"/>
          <w:szCs w:val="20"/>
        </w:rPr>
        <w:t>Dyrektora 5 Wojskowego Szpitala Klinicznego z Polikliniką SPZOZ w Krakowie</w:t>
      </w:r>
      <w:r w:rsidRPr="005124FC">
        <w:rPr>
          <w:rFonts w:ascii="Garamond" w:hAnsi="Garamond" w:cs="Garamond"/>
          <w:sz w:val="20"/>
          <w:szCs w:val="20"/>
        </w:rPr>
        <w:t xml:space="preserve">, zwanym dalej </w:t>
      </w:r>
      <w:r w:rsidRPr="005124FC">
        <w:rPr>
          <w:rFonts w:ascii="Garamond" w:hAnsi="Garamond" w:cs="Garamond"/>
          <w:b/>
          <w:sz w:val="20"/>
          <w:szCs w:val="20"/>
        </w:rPr>
        <w:t>Kupującym</w:t>
      </w:r>
      <w:r w:rsidRPr="005124FC">
        <w:rPr>
          <w:rFonts w:ascii="Garamond" w:hAnsi="Garamond" w:cs="Garamond"/>
          <w:sz w:val="20"/>
          <w:szCs w:val="20"/>
        </w:rPr>
        <w:t>, reprezentowanym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5124FC">
        <w:rPr>
          <w:rFonts w:ascii="Garamond" w:hAnsi="Garamond" w:cs="Garamond"/>
          <w:sz w:val="20"/>
          <w:szCs w:val="20"/>
        </w:rPr>
        <w:t>przez: …………………………………………</w:t>
      </w:r>
      <w:r>
        <w:rPr>
          <w:rFonts w:ascii="Garamond" w:hAnsi="Garamond" w:cs="Garamond"/>
          <w:sz w:val="20"/>
          <w:szCs w:val="20"/>
        </w:rPr>
        <w:t>…………………….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4803F63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1E0F68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1E0F68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1E0F68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36F3ED06" w:rsidR="00E20F3D" w:rsidRPr="00E20F3D" w:rsidRDefault="00E20F3D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20F3D">
        <w:rPr>
          <w:rFonts w:ascii="Garamond" w:eastAsia="Garamond" w:hAnsi="Garamond" w:cs="Garamond"/>
          <w:sz w:val="20"/>
          <w:szCs w:val="20"/>
        </w:rPr>
        <w:t>Zamówienie będzie realizowane w okresie do 30 grudnia 2024 roku</w:t>
      </w:r>
      <w:r w:rsidR="002A448C">
        <w:rPr>
          <w:rFonts w:ascii="Garamond" w:eastAsia="Garamond" w:hAnsi="Garamond" w:cs="Garamond"/>
          <w:sz w:val="20"/>
          <w:szCs w:val="20"/>
        </w:rPr>
        <w:t>.</w:t>
      </w:r>
    </w:p>
    <w:p w14:paraId="35912705" w14:textId="2DFB1AA9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1E0F68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1E0F68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2A448C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2A448C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2A448C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2A448C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2A448C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2A448C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1E0F68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1E0F68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1E0F68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1E0F68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1E0F68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>
        <w:rPr>
          <w:rFonts w:ascii="Garamond" w:hAnsi="Garamond" w:cs="Garamond"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1E0F68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1E0F68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1E0F68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1E0F68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4E2998" w:rsidRDefault="004E2998" w:rsidP="001E0F68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>
        <w:rPr>
          <w:rFonts w:ascii="Garamond" w:hAnsi="Garamond" w:cs="Garamond"/>
          <w:kern w:val="2"/>
          <w:sz w:val="20"/>
          <w:szCs w:val="20"/>
        </w:rPr>
        <w:t>0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</w:t>
      </w:r>
      <w:r w:rsidRPr="004E2998">
        <w:rPr>
          <w:rFonts w:ascii="Garamond" w:hAnsi="Garamond"/>
          <w:kern w:val="2"/>
          <w:sz w:val="20"/>
          <w:szCs w:val="20"/>
        </w:rPr>
        <w:lastRenderedPageBreak/>
        <w:t xml:space="preserve">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4E2998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1E0F68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7777777" w:rsidR="004E2998" w:rsidRPr="004E2998" w:rsidRDefault="004E2998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  <w:t xml:space="preserve">    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0"/>
      <w:footerReference w:type="default" r:id="rId21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C8AB26C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C13587">
      <w:rPr>
        <w:rFonts w:ascii="Garamond" w:hAnsi="Garamond" w:cs="Garamond"/>
        <w:sz w:val="16"/>
        <w:szCs w:val="16"/>
      </w:rPr>
      <w:t>95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E20F3D">
      <w:rPr>
        <w:rFonts w:ascii="Garamond" w:hAnsi="Garamond" w:cs="Garamond"/>
        <w:sz w:val="16"/>
        <w:szCs w:val="16"/>
      </w:rPr>
      <w:t>4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0C236A5"/>
    <w:multiLevelType w:val="multilevel"/>
    <w:tmpl w:val="074C2F7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2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3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4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6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7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9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0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1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2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3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4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5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8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9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80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BDB4F99"/>
    <w:multiLevelType w:val="multilevel"/>
    <w:tmpl w:val="AC7E0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6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7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8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9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0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1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2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3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4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5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6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7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2CA03D1D"/>
    <w:multiLevelType w:val="multilevel"/>
    <w:tmpl w:val="6ED68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0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1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3557CBB"/>
    <w:multiLevelType w:val="multilevel"/>
    <w:tmpl w:val="EC7CCF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4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7311E78"/>
    <w:multiLevelType w:val="multilevel"/>
    <w:tmpl w:val="4426DA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7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8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9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1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2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3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4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6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77F03EA"/>
    <w:multiLevelType w:val="multilevel"/>
    <w:tmpl w:val="9176E80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9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2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23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24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5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7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8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9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0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2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33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4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5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6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8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9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40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1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3" w15:restartNumberingAfterBreak="0">
    <w:nsid w:val="62385637"/>
    <w:multiLevelType w:val="multilevel"/>
    <w:tmpl w:val="9E92C6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4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7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8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9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0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1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2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3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5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7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9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0" w15:restartNumberingAfterBreak="0">
    <w:nsid w:val="743439B3"/>
    <w:multiLevelType w:val="multilevel"/>
    <w:tmpl w:val="A4C6F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1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3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7AF45DB"/>
    <w:multiLevelType w:val="multilevel"/>
    <w:tmpl w:val="58401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6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7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C08152F"/>
    <w:multiLevelType w:val="multilevel"/>
    <w:tmpl w:val="BC6ADA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trike w:val="0"/>
        <w:dstrike w:val="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0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71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2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73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74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5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6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30"/>
  </w:num>
  <w:num w:numId="2" w16cid:durableId="1895847255">
    <w:abstractNumId w:val="135"/>
  </w:num>
  <w:num w:numId="3" w16cid:durableId="878202517">
    <w:abstractNumId w:val="134"/>
  </w:num>
  <w:num w:numId="4" w16cid:durableId="1866404075">
    <w:abstractNumId w:val="107"/>
  </w:num>
  <w:num w:numId="5" w16cid:durableId="1137726047">
    <w:abstractNumId w:val="104"/>
  </w:num>
  <w:num w:numId="6" w16cid:durableId="1162352218">
    <w:abstractNumId w:val="125"/>
  </w:num>
  <w:num w:numId="7" w16cid:durableId="953943434">
    <w:abstractNumId w:val="150"/>
  </w:num>
  <w:num w:numId="8" w16cid:durableId="726074170">
    <w:abstractNumId w:val="83"/>
  </w:num>
  <w:num w:numId="9" w16cid:durableId="2129742289">
    <w:abstractNumId w:val="111"/>
  </w:num>
  <w:num w:numId="10" w16cid:durableId="530651828">
    <w:abstractNumId w:val="138"/>
  </w:num>
  <w:num w:numId="11" w16cid:durableId="358049751">
    <w:abstractNumId w:val="106"/>
  </w:num>
  <w:num w:numId="12" w16cid:durableId="2090886144">
    <w:abstractNumId w:val="103"/>
  </w:num>
  <w:num w:numId="13" w16cid:durableId="834880210">
    <w:abstractNumId w:val="172"/>
  </w:num>
  <w:num w:numId="14" w16cid:durableId="570232317">
    <w:abstractNumId w:val="76"/>
  </w:num>
  <w:num w:numId="15" w16cid:durableId="1174957376">
    <w:abstractNumId w:val="129"/>
  </w:num>
  <w:num w:numId="16" w16cid:durableId="1899590615">
    <w:abstractNumId w:val="93"/>
  </w:num>
  <w:num w:numId="17" w16cid:durableId="1064642609">
    <w:abstractNumId w:val="141"/>
  </w:num>
  <w:num w:numId="18" w16cid:durableId="441650327">
    <w:abstractNumId w:val="174"/>
  </w:num>
  <w:num w:numId="19" w16cid:durableId="1013262206">
    <w:abstractNumId w:val="90"/>
  </w:num>
  <w:num w:numId="20" w16cid:durableId="1232544286">
    <w:abstractNumId w:val="82"/>
  </w:num>
  <w:num w:numId="21" w16cid:durableId="569386261">
    <w:abstractNumId w:val="161"/>
  </w:num>
  <w:num w:numId="22" w16cid:durableId="1549150886">
    <w:abstractNumId w:val="101"/>
  </w:num>
  <w:num w:numId="23" w16cid:durableId="1816753841">
    <w:abstractNumId w:val="136"/>
  </w:num>
  <w:num w:numId="24" w16cid:durableId="960914319">
    <w:abstractNumId w:val="108"/>
  </w:num>
  <w:num w:numId="25" w16cid:durableId="843789103">
    <w:abstractNumId w:val="119"/>
  </w:num>
  <w:num w:numId="26" w16cid:durableId="1464076472">
    <w:abstractNumId w:val="109"/>
  </w:num>
  <w:num w:numId="27" w16cid:durableId="799955735">
    <w:abstractNumId w:val="91"/>
  </w:num>
  <w:num w:numId="28" w16cid:durableId="1461609115">
    <w:abstractNumId w:val="113"/>
  </w:num>
  <w:num w:numId="29" w16cid:durableId="347682040">
    <w:abstractNumId w:val="122"/>
  </w:num>
  <w:num w:numId="30" w16cid:durableId="1366558294">
    <w:abstractNumId w:val="168"/>
  </w:num>
  <w:num w:numId="31" w16cid:durableId="1017194352">
    <w:abstractNumId w:val="89"/>
  </w:num>
  <w:num w:numId="32" w16cid:durableId="530610623">
    <w:abstractNumId w:val="65"/>
  </w:num>
  <w:num w:numId="33" w16cid:durableId="1921793742">
    <w:abstractNumId w:val="156"/>
  </w:num>
  <w:num w:numId="34" w16cid:durableId="679352671">
    <w:abstractNumId w:val="79"/>
  </w:num>
  <w:num w:numId="35" w16cid:durableId="2121946947">
    <w:abstractNumId w:val="162"/>
  </w:num>
  <w:num w:numId="36" w16cid:durableId="1970697570">
    <w:abstractNumId w:val="137"/>
  </w:num>
  <w:num w:numId="37" w16cid:durableId="2125034412">
    <w:abstractNumId w:val="69"/>
  </w:num>
  <w:num w:numId="38" w16cid:durableId="1466199458">
    <w:abstractNumId w:val="128"/>
  </w:num>
  <w:num w:numId="39" w16cid:durableId="643855253">
    <w:abstractNumId w:val="71"/>
  </w:num>
  <w:num w:numId="40" w16cid:durableId="2100982514">
    <w:abstractNumId w:val="146"/>
  </w:num>
  <w:num w:numId="41" w16cid:durableId="76754329">
    <w:abstractNumId w:val="123"/>
  </w:num>
  <w:num w:numId="42" w16cid:durableId="1884634816">
    <w:abstractNumId w:val="96"/>
  </w:num>
  <w:num w:numId="43" w16cid:durableId="124929550">
    <w:abstractNumId w:val="167"/>
  </w:num>
  <w:num w:numId="44" w16cid:durableId="1372921921">
    <w:abstractNumId w:val="78"/>
  </w:num>
  <w:num w:numId="45" w16cid:durableId="644890725">
    <w:abstractNumId w:val="61"/>
  </w:num>
  <w:num w:numId="46" w16cid:durableId="921178061">
    <w:abstractNumId w:val="121"/>
  </w:num>
  <w:num w:numId="47" w16cid:durableId="1869445383">
    <w:abstractNumId w:val="131"/>
  </w:num>
  <w:num w:numId="48" w16cid:durableId="1486357253">
    <w:abstractNumId w:val="92"/>
  </w:num>
  <w:num w:numId="49" w16cid:durableId="79300800">
    <w:abstractNumId w:val="171"/>
  </w:num>
  <w:num w:numId="50" w16cid:durableId="1515414234">
    <w:abstractNumId w:val="152"/>
  </w:num>
  <w:num w:numId="51" w16cid:durableId="268204268">
    <w:abstractNumId w:val="159"/>
  </w:num>
  <w:num w:numId="52" w16cid:durableId="1459107667">
    <w:abstractNumId w:val="95"/>
  </w:num>
  <w:num w:numId="53" w16cid:durableId="382682466">
    <w:abstractNumId w:val="173"/>
  </w:num>
  <w:num w:numId="54" w16cid:durableId="208222432">
    <w:abstractNumId w:val="74"/>
  </w:num>
  <w:num w:numId="55" w16cid:durableId="626860925">
    <w:abstractNumId w:val="77"/>
  </w:num>
  <w:num w:numId="56" w16cid:durableId="458378543">
    <w:abstractNumId w:val="62"/>
  </w:num>
  <w:num w:numId="57" w16cid:durableId="1497912970">
    <w:abstractNumId w:val="165"/>
  </w:num>
  <w:num w:numId="58" w16cid:durableId="985940449">
    <w:abstractNumId w:val="59"/>
  </w:num>
  <w:num w:numId="59" w16cid:durableId="247421509">
    <w:abstractNumId w:val="126"/>
  </w:num>
  <w:num w:numId="60" w16cid:durableId="1109547711">
    <w:abstractNumId w:val="149"/>
  </w:num>
  <w:num w:numId="61" w16cid:durableId="250820205">
    <w:abstractNumId w:val="147"/>
  </w:num>
  <w:num w:numId="62" w16cid:durableId="792790329">
    <w:abstractNumId w:val="158"/>
  </w:num>
  <w:num w:numId="63" w16cid:durableId="459567363">
    <w:abstractNumId w:val="63"/>
  </w:num>
  <w:num w:numId="64" w16cid:durableId="1662155999">
    <w:abstractNumId w:val="86"/>
  </w:num>
  <w:num w:numId="65" w16cid:durableId="1254123049">
    <w:abstractNumId w:val="148"/>
  </w:num>
  <w:num w:numId="66" w16cid:durableId="1953440126">
    <w:abstractNumId w:val="64"/>
  </w:num>
  <w:num w:numId="67" w16cid:durableId="296222908">
    <w:abstractNumId w:val="166"/>
  </w:num>
  <w:num w:numId="68" w16cid:durableId="1545216661">
    <w:abstractNumId w:val="151"/>
  </w:num>
  <w:num w:numId="69" w16cid:durableId="1527862964">
    <w:abstractNumId w:val="73"/>
  </w:num>
  <w:num w:numId="70" w16cid:durableId="1990668777">
    <w:abstractNumId w:val="145"/>
  </w:num>
  <w:num w:numId="71" w16cid:durableId="46338851">
    <w:abstractNumId w:val="142"/>
  </w:num>
  <w:num w:numId="72" w16cid:durableId="1411192936">
    <w:abstractNumId w:val="176"/>
  </w:num>
  <w:num w:numId="73" w16cid:durableId="1835992938">
    <w:abstractNumId w:val="100"/>
  </w:num>
  <w:num w:numId="74" w16cid:durableId="380793245">
    <w:abstractNumId w:val="153"/>
  </w:num>
  <w:num w:numId="75" w16cid:durableId="1512837741">
    <w:abstractNumId w:val="1"/>
  </w:num>
  <w:num w:numId="76" w16cid:durableId="1747409929">
    <w:abstractNumId w:val="67"/>
  </w:num>
  <w:num w:numId="77" w16cid:durableId="2119835135">
    <w:abstractNumId w:val="75"/>
  </w:num>
  <w:num w:numId="78" w16cid:durableId="1775781189">
    <w:abstractNumId w:val="144"/>
  </w:num>
  <w:num w:numId="79" w16cid:durableId="539826265">
    <w:abstractNumId w:val="114"/>
  </w:num>
  <w:num w:numId="80" w16cid:durableId="1830169258">
    <w:abstractNumId w:val="133"/>
  </w:num>
  <w:num w:numId="81" w16cid:durableId="1900942650">
    <w:abstractNumId w:val="110"/>
  </w:num>
  <w:num w:numId="82" w16cid:durableId="2119904707">
    <w:abstractNumId w:val="80"/>
  </w:num>
  <w:num w:numId="83" w16cid:durableId="1491560796">
    <w:abstractNumId w:val="140"/>
  </w:num>
  <w:num w:numId="84" w16cid:durableId="986856040">
    <w:abstractNumId w:val="157"/>
  </w:num>
  <w:num w:numId="85" w16cid:durableId="902643520">
    <w:abstractNumId w:val="112"/>
  </w:num>
  <w:num w:numId="86" w16cid:durableId="1842427720">
    <w:abstractNumId w:val="132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70"/>
  </w:num>
  <w:num w:numId="88" w16cid:durableId="554856732">
    <w:abstractNumId w:val="155"/>
  </w:num>
  <w:num w:numId="89" w16cid:durableId="498691334">
    <w:abstractNumId w:val="99"/>
  </w:num>
  <w:num w:numId="90" w16cid:durableId="1537114079">
    <w:abstractNumId w:val="175"/>
  </w:num>
  <w:num w:numId="91" w16cid:durableId="1644001704">
    <w:abstractNumId w:val="115"/>
  </w:num>
  <w:num w:numId="92" w16cid:durableId="37515267">
    <w:abstractNumId w:val="163"/>
  </w:num>
  <w:num w:numId="93" w16cid:durableId="1770467332">
    <w:abstractNumId w:val="94"/>
  </w:num>
  <w:num w:numId="94" w16cid:durableId="1459950788">
    <w:abstractNumId w:val="124"/>
  </w:num>
  <w:num w:numId="95" w16cid:durableId="1383094075">
    <w:abstractNumId w:val="66"/>
  </w:num>
  <w:num w:numId="96" w16cid:durableId="968360836">
    <w:abstractNumId w:val="139"/>
  </w:num>
  <w:num w:numId="97" w16cid:durableId="124127961">
    <w:abstractNumId w:val="72"/>
  </w:num>
  <w:num w:numId="98" w16cid:durableId="1782140731">
    <w:abstractNumId w:val="87"/>
  </w:num>
  <w:num w:numId="99" w16cid:durableId="1502965207">
    <w:abstractNumId w:val="170"/>
  </w:num>
  <w:num w:numId="100" w16cid:durableId="802231852">
    <w:abstractNumId w:val="68"/>
  </w:num>
  <w:num w:numId="101" w16cid:durableId="1481847490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20"/>
  </w:num>
  <w:num w:numId="103" w16cid:durableId="192501825">
    <w:abstractNumId w:val="81"/>
  </w:num>
  <w:num w:numId="104" w16cid:durableId="1018115081">
    <w:abstractNumId w:val="88"/>
  </w:num>
  <w:num w:numId="105" w16cid:durableId="139663586">
    <w:abstractNumId w:val="132"/>
  </w:num>
  <w:num w:numId="106" w16cid:durableId="1547596902">
    <w:abstractNumId w:val="154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6"/>
  </w:num>
  <w:num w:numId="109" w16cid:durableId="1811091968">
    <w:abstractNumId w:val="97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8"/>
  </w:num>
  <w:num w:numId="123" w16cid:durableId="999967917">
    <w:abstractNumId w:val="98"/>
  </w:num>
  <w:num w:numId="124" w16cid:durableId="293223221">
    <w:abstractNumId w:val="160"/>
  </w:num>
  <w:num w:numId="125" w16cid:durableId="1159493680">
    <w:abstractNumId w:val="84"/>
  </w:num>
  <w:num w:numId="126" w16cid:durableId="821581423">
    <w:abstractNumId w:val="102"/>
  </w:num>
  <w:num w:numId="127" w16cid:durableId="938417261">
    <w:abstractNumId w:val="164"/>
  </w:num>
  <w:num w:numId="128" w16cid:durableId="1980377059">
    <w:abstractNumId w:val="105"/>
  </w:num>
  <w:num w:numId="129" w16cid:durableId="1324430783">
    <w:abstractNumId w:val="117"/>
  </w:num>
  <w:num w:numId="130" w16cid:durableId="664211002">
    <w:abstractNumId w:val="60"/>
  </w:num>
  <w:num w:numId="131" w16cid:durableId="659969531">
    <w:abstractNumId w:val="143"/>
  </w:num>
  <w:num w:numId="132" w16cid:durableId="1421564492">
    <w:abstractNumId w:val="169"/>
  </w:num>
  <w:numIdMacAtCleanup w:val="1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102D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00b5ef8a-66e5-422a-9063-85dc0c0db74f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yperlink" Target="https://ezamowienia.gov.pl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rozne-pakiety-oprogramowania-i-systemy-komputerowe-7334" TargetMode="External"/><Relationship Id="rId17" Type="http://schemas.openxmlformats.org/officeDocument/2006/relationships/hyperlink" Target="https://ezamowienia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rozny-sprzet-komputerowy-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am@5wszk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zamowienia.gov.pl/mp-client/tenders/ocds-148610-00b5ef8a-66e5-422a-9063-85dc0c0db74f" TargetMode="External"/><Relationship Id="rId19" Type="http://schemas.openxmlformats.org/officeDocument/2006/relationships/hyperlink" Target="mailto:rodo@5wszk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28</Pages>
  <Words>13246</Words>
  <Characters>79482</Characters>
  <Application>Microsoft Office Word</Application>
  <DocSecurity>0</DocSecurity>
  <Lines>662</Lines>
  <Paragraphs>185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92543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7</cp:revision>
  <cp:lastPrinted>2024-12-02T11:23:00Z</cp:lastPrinted>
  <dcterms:created xsi:type="dcterms:W3CDTF">2024-11-29T08:57:00Z</dcterms:created>
  <dcterms:modified xsi:type="dcterms:W3CDTF">2024-12-02T11:28:00Z</dcterms:modified>
</cp:coreProperties>
</file>