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25B3C4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034F2">
        <w:rPr>
          <w:rFonts w:ascii="Garamond" w:hAnsi="Garamond"/>
          <w:sz w:val="20"/>
          <w:szCs w:val="20"/>
        </w:rPr>
        <w:t>1</w:t>
      </w:r>
      <w:r w:rsidR="00993B94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346D43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4ED7">
        <w:rPr>
          <w:rFonts w:ascii="Garamond" w:hAnsi="Garamond"/>
          <w:b/>
          <w:sz w:val="20"/>
          <w:szCs w:val="20"/>
        </w:rPr>
        <w:t>9</w:t>
      </w:r>
      <w:r w:rsidR="00585BB0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AB3049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6D4ED7" w:rsidRPr="006D4ED7">
        <w:rPr>
          <w:rFonts w:ascii="Garamond" w:hAnsi="Garamond"/>
          <w:b/>
          <w:bCs/>
          <w:sz w:val="20"/>
          <w:szCs w:val="20"/>
        </w:rPr>
        <w:t>DOSTAWA SPRZĘTU BARIATRYCZNEGO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709A2A67" w14:textId="77777777" w:rsidR="00763B9A" w:rsidRPr="00763B9A" w:rsidRDefault="00763B9A" w:rsidP="00763B9A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63B9A">
        <w:rPr>
          <w:rFonts w:ascii="Garamond" w:hAnsi="Garamond"/>
          <w:b/>
          <w:bCs/>
          <w:sz w:val="20"/>
          <w:szCs w:val="20"/>
        </w:rPr>
        <w:t>Dotyczy opisu przedmiotu zamówienia:</w:t>
      </w:r>
    </w:p>
    <w:p w14:paraId="3540996C" w14:textId="5B718AD4" w:rsidR="00763B9A" w:rsidRPr="00763B9A" w:rsidRDefault="00763B9A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63B9A">
        <w:rPr>
          <w:rFonts w:ascii="Garamond" w:hAnsi="Garamond"/>
          <w:b/>
          <w:bCs/>
          <w:sz w:val="20"/>
          <w:szCs w:val="20"/>
        </w:rPr>
        <w:t>Dot. Pakiet nr 1 Łóżko szpitalne bariatryczne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E57494F" w14:textId="0583B8A8" w:rsidR="00763B9A" w:rsidRPr="00763B9A" w:rsidRDefault="00763B9A" w:rsidP="00763B9A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63B9A">
        <w:rPr>
          <w:rFonts w:ascii="Garamond" w:hAnsi="Garamond"/>
          <w:bCs/>
          <w:sz w:val="20"/>
          <w:szCs w:val="20"/>
        </w:rPr>
        <w:t>Dot. Pkt 2, 4 i 5 Czy Zamawiający w ramach spełnienia wymogów opisanych w punktach: 2, 4 i 5 dopuści łóżko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o obciążeniu maksymalnym 500 kg, oparte na wytrzymałej konstrukcji kolumnowej; z elementami stalowymi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spawanymi lakierowanymi proszkowo, dostarczone w oryginalnym opakowaniu producenta przez autoryzowanego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dystrybutora producenta?</w:t>
      </w:r>
    </w:p>
    <w:p w14:paraId="1DF0DB25" w14:textId="77777777" w:rsidR="00F75676" w:rsidRDefault="009F6872" w:rsidP="00F75676">
      <w:pPr>
        <w:spacing w:line="276" w:lineRule="auto"/>
        <w:jc w:val="both"/>
        <w:rPr>
          <w:b/>
          <w:bCs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3F76614C" w14:textId="607C5C61" w:rsidR="00585BB0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62A6749" w14:textId="2E3F9797" w:rsidR="00763B9A" w:rsidRPr="00763B9A" w:rsidRDefault="00763B9A" w:rsidP="00763B9A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63B9A">
        <w:rPr>
          <w:rFonts w:ascii="Garamond" w:hAnsi="Garamond"/>
          <w:bCs/>
          <w:sz w:val="20"/>
          <w:szCs w:val="20"/>
        </w:rPr>
        <w:t>Dot. Pkt. 3 Czy Zamawiający odstąpi do wymogu aby materac przeciwodleżynowy został wyprodukowany przez tego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samego producenta co elementy składowe łóżka takie jak barierki, szczyty, leże, podstawa?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Materac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przeciwodleżynowy stanowi wyposażenie łóżka i nie jest jego elementem składowym, w związku z tym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powyższy wymóg nie ma uzasadnienia.</w:t>
      </w:r>
    </w:p>
    <w:p w14:paraId="6CE5DC6F" w14:textId="77777777" w:rsidR="00F75676" w:rsidRPr="00F75676" w:rsidRDefault="00585BB0" w:rsidP="00F75676">
      <w:pPr>
        <w:rPr>
          <w:rFonts w:ascii="Garamond" w:hAnsi="Garamond"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5602360"/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402CABBC" w14:textId="49466E75" w:rsidR="00585BB0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5519A08" w14:textId="768EDE39" w:rsidR="00763B9A" w:rsidRPr="00763B9A" w:rsidRDefault="00763B9A" w:rsidP="00763B9A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763B9A">
        <w:rPr>
          <w:rFonts w:ascii="Garamond" w:hAnsi="Garamond"/>
          <w:bCs/>
          <w:sz w:val="20"/>
          <w:szCs w:val="20"/>
        </w:rPr>
        <w:t>Dot. Pkt 6 Czy Zamawiający dopuści łóżko o wymiarach zewnętrznych 2200 mm/1080 mm przy opuszczonych lub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763B9A">
        <w:rPr>
          <w:rFonts w:ascii="Garamond" w:hAnsi="Garamond"/>
          <w:bCs/>
          <w:sz w:val="20"/>
          <w:szCs w:val="20"/>
        </w:rPr>
        <w:t>podniesionych barierkach oraz wymiarach leża 2000 x 1000 mm?</w:t>
      </w:r>
    </w:p>
    <w:p w14:paraId="3765B982" w14:textId="6CCD1AB9" w:rsidR="00F75676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bookmarkEnd w:id="6"/>
      <w:r w:rsidR="00F75676" w:rsidRPr="00F75676">
        <w:rPr>
          <w:rFonts w:ascii="Garamond" w:hAnsi="Garamond"/>
          <w:b/>
          <w:bCs/>
          <w:sz w:val="20"/>
          <w:szCs w:val="20"/>
        </w:rPr>
        <w:t>Zamawiający dopuszcza, nie wymaga</w:t>
      </w:r>
      <w:r w:rsidR="00F75676">
        <w:rPr>
          <w:rFonts w:ascii="Garamond" w:hAnsi="Garamond"/>
          <w:b/>
          <w:sz w:val="20"/>
          <w:szCs w:val="20"/>
          <w:u w:val="single"/>
        </w:rPr>
        <w:t>.</w:t>
      </w:r>
    </w:p>
    <w:p w14:paraId="10B98FE1" w14:textId="64C6BDA1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CC72615" w14:textId="33B75F59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7 Czy w ramach spełnienia wymogu z Pkt 7. Zamawiający dopuści łóżko z mechanizmem podnoszenia opartym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na czterech kolumnach? Łóżko wyposażone w zapasowy akumulator.</w:t>
      </w:r>
    </w:p>
    <w:p w14:paraId="5D7E777F" w14:textId="77777777" w:rsidR="00F75676" w:rsidRPr="00F75676" w:rsidRDefault="00951466" w:rsidP="00F75676">
      <w:pPr>
        <w:rPr>
          <w:rFonts w:ascii="Garamond" w:hAnsi="Garamond"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18FA34EB" w14:textId="57BB3613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3C2CC02" w14:textId="2D3ACF24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8 Czy Zamawiający dopuści leże łóżka 4 sekcyjne oparte na stabilnej i wytrzymałej konstrukcji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czterokolumnowej?</w:t>
      </w:r>
    </w:p>
    <w:p w14:paraId="7B4825CF" w14:textId="77777777" w:rsidR="00F75676" w:rsidRDefault="00951466" w:rsidP="00F75676"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009D48BE" w14:textId="19DF7FD8" w:rsidR="00951466" w:rsidRDefault="00951466" w:rsidP="0095146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0742501" w14:textId="77777777" w:rsidR="00F75676" w:rsidRDefault="00F75676" w:rsidP="0095146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4D4186" w14:textId="2CFC583F" w:rsidR="00951466" w:rsidRDefault="00951466" w:rsidP="0095146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AF8C9CD" w14:textId="4DCF5E4C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9 Czy Zamawiający dopuści łóżko wyposażone w leże w całości (łącznie z szczytami) wykonane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z radioprzeziernej płyty HPL ?</w:t>
      </w:r>
    </w:p>
    <w:p w14:paraId="3AED61E0" w14:textId="77777777" w:rsidR="00F75676" w:rsidRPr="00F75676" w:rsidRDefault="00951466" w:rsidP="00F75676">
      <w:pPr>
        <w:rPr>
          <w:rFonts w:ascii="Garamond" w:hAnsi="Garamond"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27E8DA5A" w14:textId="3FD0B04E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DFE2B53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11 Czy w ramach spełnienia wymogu z Pkt 11. Zamawiający dopuści łóżko sterowane elektronicznie za</w:t>
      </w:r>
    </w:p>
    <w:p w14:paraId="2AD0EF23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pomocą:</w:t>
      </w:r>
    </w:p>
    <w:p w14:paraId="2C72DF58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pilota centralnego pielęgniarki z ekranem LCD z następującymi funkcjami: CRP, pozycja Trendelenburga, funkcja</w:t>
      </w:r>
    </w:p>
    <w:p w14:paraId="4DEEED56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krzesła kardiologicznego, pozycja do badania, przechył boczny</w:t>
      </w:r>
    </w:p>
    <w:p w14:paraId="6213E930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panel sterowania nożnego z następującymi funkcjami i przyciskiem GO (przechył boczny w prawo/lewo, CPR, pozycja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badania, regulacja wysokości w górę i w dół + przycisk aktywacji)</w:t>
      </w:r>
    </w:p>
    <w:p w14:paraId="30E5B453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pilot satelitarny pacjenta ze światłem LED.</w:t>
      </w:r>
    </w:p>
    <w:p w14:paraId="2291C9F9" w14:textId="7823B5B6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Nadmieniamy, że jest to rozwiązanie lepsze od opisanego.</w:t>
      </w:r>
    </w:p>
    <w:p w14:paraId="0120C8DA" w14:textId="74B9284D" w:rsidR="00F75676" w:rsidRPr="00F75676" w:rsidRDefault="00951466" w:rsidP="00F75676">
      <w:pPr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dopuszcza, nie wymaga</w:t>
      </w:r>
      <w:r w:rsidR="00F75676">
        <w:rPr>
          <w:rFonts w:ascii="Garamond" w:hAnsi="Garamond"/>
          <w:b/>
          <w:bCs/>
          <w:sz w:val="20"/>
          <w:szCs w:val="20"/>
        </w:rPr>
        <w:t>.</w:t>
      </w:r>
    </w:p>
    <w:p w14:paraId="0CD65E20" w14:textId="61C61116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A91B171" w14:textId="4F891C6F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12 Czy Zamawiający przychyli się do prośby i dopuści łóżko z najniższym ustawieniem platformy materaca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w wysokości 450 mm? Nadmieniamy, że to tylko 30 mm więcej od opisanego zakresu.</w:t>
      </w:r>
    </w:p>
    <w:p w14:paraId="3CFE55B3" w14:textId="77777777" w:rsidR="00F75676" w:rsidRDefault="00951466" w:rsidP="00F75676"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bookmarkStart w:id="7" w:name="_Hlk195602503"/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5CF85CA3" w14:textId="042A96DD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DC029E7" w14:textId="11865041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13 Czy Zamawiający dopuści łóżko z regulacją elektryczną części pleców w zakresie 72°? Nadmieniamy, że jest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to parametr lepszy od opisanego.</w:t>
      </w:r>
    </w:p>
    <w:p w14:paraId="6A34DB72" w14:textId="2FDC6098" w:rsidR="00763B9A" w:rsidRPr="00F75676" w:rsidRDefault="00951466" w:rsidP="00F75676"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End w:id="7"/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bookmarkEnd w:id="5"/>
    <w:bookmarkEnd w:id="1"/>
    <w:bookmarkEnd w:id="2"/>
    <w:bookmarkEnd w:id="3"/>
    <w:bookmarkEnd w:id="4"/>
    <w:p w14:paraId="17455C78" w14:textId="2915DBE9" w:rsidR="00951466" w:rsidRDefault="00951466" w:rsidP="0095146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10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8F155AE" w14:textId="3D189157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15 Czy Zamawiający dopuści łóżko, którego segmenty napędzane są za pomocą 12 siłowników liniowych, silniki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elektryczne 24 V DC; w systemie IPX4 – i zgodne z normą IP54 (chroniącą przed wodą i kurzem). Nadmieniamy, że jest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to parametr lepszy od opisanego.</w:t>
      </w:r>
    </w:p>
    <w:p w14:paraId="5AF924A9" w14:textId="42949AF6" w:rsidR="00951466" w:rsidRPr="00F75676" w:rsidRDefault="00951466" w:rsidP="00F75676">
      <w:pPr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dopuszcza, nie wymaga</w:t>
      </w:r>
      <w:r w:rsidR="00F75676">
        <w:rPr>
          <w:rFonts w:ascii="Garamond" w:hAnsi="Garamond"/>
          <w:b/>
          <w:bCs/>
          <w:sz w:val="20"/>
          <w:szCs w:val="20"/>
        </w:rPr>
        <w:t>.</w:t>
      </w:r>
    </w:p>
    <w:p w14:paraId="230042A9" w14:textId="13F8E953" w:rsidR="00951466" w:rsidRDefault="00951466" w:rsidP="0095146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8B5D11B" w14:textId="3059A4EA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17 Czy Zamawiający dopuści łóżko z elektryczną regulacją pozycji Trendelenburga 14°? Sterowanie z panelu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centralnego.</w:t>
      </w:r>
    </w:p>
    <w:p w14:paraId="2AE942B6" w14:textId="2CF3D6F2" w:rsidR="00F75676" w:rsidRPr="00F75676" w:rsidRDefault="00951466" w:rsidP="00F75676">
      <w:pPr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dopuszcza, nie wymaga</w:t>
      </w:r>
      <w:r w:rsidR="00F75676">
        <w:rPr>
          <w:rFonts w:ascii="Garamond" w:hAnsi="Garamond"/>
          <w:b/>
          <w:bCs/>
          <w:sz w:val="20"/>
          <w:szCs w:val="20"/>
        </w:rPr>
        <w:t>.</w:t>
      </w:r>
    </w:p>
    <w:p w14:paraId="082EECE9" w14:textId="51B113A9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73599AC" w14:textId="366DDBEB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18 Czy Zamawiający dopuści łóżko z elektryczną regulacją pozycji anty-Trendelenburga 14°?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Sterowanie z panelu centralnego.</w:t>
      </w:r>
    </w:p>
    <w:p w14:paraId="0B4355A1" w14:textId="027D7B72" w:rsidR="00951466" w:rsidRPr="00F75676" w:rsidRDefault="00951466" w:rsidP="00F75676">
      <w:pPr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dopuszcza, nie wymaga</w:t>
      </w:r>
      <w:r w:rsidR="00F75676">
        <w:rPr>
          <w:rFonts w:ascii="Garamond" w:hAnsi="Garamond"/>
          <w:b/>
          <w:bCs/>
          <w:sz w:val="20"/>
          <w:szCs w:val="20"/>
        </w:rPr>
        <w:t>.</w:t>
      </w:r>
    </w:p>
    <w:p w14:paraId="4821FC82" w14:textId="7793CFCB" w:rsidR="00951466" w:rsidRDefault="00951466" w:rsidP="0095146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8" w:name="_Hlk195602575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91F932D" w14:textId="77777777" w:rsid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lastRenderedPageBreak/>
        <w:t>Dot. Pkt 20 Czy Zamawiający dopuści łóżko wyposażone w uchwyty w innym kolorze niż czerwony?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Pytanie uzasadniamy faktem, że powyższy wymóg nie ma uzasadnienia funkcjonalnego.</w:t>
      </w:r>
    </w:p>
    <w:p w14:paraId="03CB236A" w14:textId="797045E7" w:rsidR="00763B9A" w:rsidRPr="00F75676" w:rsidRDefault="00951466" w:rsidP="00F75676">
      <w:pPr>
        <w:rPr>
          <w:b/>
          <w:bCs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bookmarkEnd w:id="8"/>
      <w:r w:rsidR="00F75676" w:rsidRPr="00F75676">
        <w:rPr>
          <w:rFonts w:ascii="Garamond" w:hAnsi="Garamond"/>
          <w:b/>
          <w:bCs/>
          <w:sz w:val="20"/>
          <w:szCs w:val="20"/>
        </w:rPr>
        <w:t>Zamawiający dopuszcza inny kolor niż czerwony</w:t>
      </w:r>
      <w:r w:rsidR="00F75676">
        <w:rPr>
          <w:rFonts w:ascii="Garamond" w:hAnsi="Garamond"/>
          <w:b/>
          <w:bCs/>
          <w:sz w:val="20"/>
          <w:szCs w:val="20"/>
        </w:rPr>
        <w:t>.</w:t>
      </w:r>
    </w:p>
    <w:p w14:paraId="5EF5B98C" w14:textId="5C586906" w:rsidR="00951466" w:rsidRDefault="00951466" w:rsidP="0095146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14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7E7A4ED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23 Czy w ramach spełnienia wymogu w pkt. 23 Zamawiający dopuści łóżko o następujących funkcjach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regulowanych elektrycznie:</w:t>
      </w:r>
    </w:p>
    <w:p w14:paraId="4CAEFC6D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wysokości 450 do 850 mm</w:t>
      </w:r>
    </w:p>
    <w:p w14:paraId="7016C3C0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segmentu pleców 72°</w:t>
      </w:r>
    </w:p>
    <w:p w14:paraId="34609B01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segmentu uda 35°</w:t>
      </w:r>
    </w:p>
    <w:p w14:paraId="792751BF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segmentu podudzia 26°</w:t>
      </w:r>
    </w:p>
    <w:p w14:paraId="74780B2A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pozycji Trendelenburga i anty- Trendelenburga +/- 14stopni</w:t>
      </w:r>
    </w:p>
    <w:p w14:paraId="3C5130FC" w14:textId="77777777" w:rsidR="00951466" w:rsidRPr="00763B9A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przechyłów bocznych +/- 15 stopni</w:t>
      </w:r>
    </w:p>
    <w:p w14:paraId="1B6F94F8" w14:textId="1C295E92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- Podwójna autoregresja</w:t>
      </w:r>
    </w:p>
    <w:p w14:paraId="26901488" w14:textId="77777777" w:rsidR="00F75676" w:rsidRPr="00F75676" w:rsidRDefault="00951466" w:rsidP="00F75676">
      <w:pPr>
        <w:rPr>
          <w:rFonts w:ascii="Garamond" w:hAnsi="Garamond"/>
          <w:b/>
          <w:bCs/>
          <w:sz w:val="20"/>
          <w:szCs w:val="20"/>
        </w:rPr>
      </w:pP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dopuszcza, nie wymaga</w:t>
      </w:r>
    </w:p>
    <w:p w14:paraId="7F0A800D" w14:textId="00707416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15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4683C29" w14:textId="30091474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27 Czy Zamawiający odstąpi od wymogu dodatkowego pałąka?</w:t>
      </w:r>
    </w:p>
    <w:p w14:paraId="0972E623" w14:textId="77777777" w:rsidR="00F75676" w:rsidRPr="00F75676" w:rsidRDefault="00951466" w:rsidP="00F75676">
      <w:pPr>
        <w:rPr>
          <w:rFonts w:ascii="Garamond" w:hAnsi="Garamond"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bookmarkStart w:id="9" w:name="_Hlk195602671"/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1222B7C9" w14:textId="17F394F3" w:rsidR="00951466" w:rsidRDefault="00951466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16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bookmarkEnd w:id="9"/>
    <w:p w14:paraId="66EE11D3" w14:textId="02F891EB" w:rsidR="00951466" w:rsidRPr="00951466" w:rsidRDefault="00951466" w:rsidP="0095146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31 Czy Zamawiający dopuści łóżko o wadze maksymalnej 243 kg? Wskazana waga łóżka wynika z zastosowania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stabilnej i wytrzymałej podstawy kolumnowej, wyposażonej w 12 siłowników, umożliwiających elektryczną regulację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wszystkich kluczowych funkcji łóżka, nie wyłączając przechyłów bocznych.</w:t>
      </w:r>
    </w:p>
    <w:p w14:paraId="21541CD1" w14:textId="27AE4EAF" w:rsidR="00951466" w:rsidRPr="00F75676" w:rsidRDefault="00951466" w:rsidP="00F75676">
      <w:pPr>
        <w:rPr>
          <w:rFonts w:ascii="Garamond" w:hAnsi="Garamond"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F75676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614953C9" w14:textId="19218D93" w:rsidR="00951466" w:rsidRPr="00951466" w:rsidRDefault="00951466" w:rsidP="00951466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17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CCC73B4" w14:textId="77777777" w:rsidR="00763B9A" w:rsidRPr="00763B9A" w:rsidRDefault="00763B9A" w:rsidP="00763B9A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Dot. Pkt 32 Czy Zamawiający dopuści łóżko wyposażone w materac piankowy o parametrach zbliżonych do opisanego:</w:t>
      </w:r>
    </w:p>
    <w:p w14:paraId="77DE91BA" w14:textId="45A41F7E" w:rsidR="00763B9A" w:rsidRPr="00763B9A" w:rsidRDefault="00763B9A" w:rsidP="00763B9A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763B9A">
        <w:rPr>
          <w:rFonts w:ascii="Garamond" w:hAnsi="Garamond" w:cstheme="minorHAnsi"/>
          <w:sz w:val="20"/>
          <w:szCs w:val="20"/>
        </w:rPr>
        <w:t>Materac przeciwodleżynowy przeznaczony dla pacjentów bariatrycznych. Dolna warstwa nośna wykonana z pianki PUR gwarantuje wysoką nośność i długotrwałą stabilność materaca. Nacięcia poprzeczne w dolnej warstwie</w:t>
      </w:r>
      <w:r w:rsidR="00951466"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poprawiające cyrkulację powietrza. Podział materaca na min. 3 strefy według sztywności. Górna warstwa materaca</w:t>
      </w:r>
      <w:r w:rsidR="00951466"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wykonana z zimnej pianki HR. Maksymalna wysokość materaca. 15cm. Przeznaczony dla pacjentów o masie ciała min.</w:t>
      </w:r>
      <w:r w:rsidR="00951466">
        <w:rPr>
          <w:rFonts w:ascii="Garamond" w:hAnsi="Garamond" w:cstheme="minorHAnsi"/>
          <w:sz w:val="20"/>
          <w:szCs w:val="20"/>
        </w:rPr>
        <w:t xml:space="preserve"> </w:t>
      </w:r>
      <w:r w:rsidRPr="00763B9A">
        <w:rPr>
          <w:rFonts w:ascii="Garamond" w:hAnsi="Garamond" w:cstheme="minorHAnsi"/>
          <w:sz w:val="20"/>
          <w:szCs w:val="20"/>
        </w:rPr>
        <w:t>430kg.</w:t>
      </w:r>
    </w:p>
    <w:p w14:paraId="1FF03819" w14:textId="42BC66A3" w:rsidR="00763B9A" w:rsidRDefault="00951466" w:rsidP="00F75676">
      <w:pPr>
        <w:rPr>
          <w:rFonts w:ascii="Garamond" w:hAnsi="Garamond"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5676" w:rsidRPr="00F75676">
        <w:rPr>
          <w:rFonts w:ascii="Garamond" w:hAnsi="Garamond"/>
          <w:b/>
          <w:bCs/>
          <w:sz w:val="20"/>
          <w:szCs w:val="20"/>
        </w:rPr>
        <w:t>Zamawiający podtrzymuje zapisy z Zapytania Ofertowego.</w:t>
      </w:r>
    </w:p>
    <w:p w14:paraId="1860801F" w14:textId="77777777" w:rsidR="00F75676" w:rsidRPr="00F75676" w:rsidRDefault="00F75676" w:rsidP="00F75676">
      <w:pPr>
        <w:rPr>
          <w:rFonts w:ascii="Garamond" w:hAnsi="Garamond"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48</cp:revision>
  <cp:lastPrinted>2025-01-22T13:23:00Z</cp:lastPrinted>
  <dcterms:created xsi:type="dcterms:W3CDTF">2024-09-17T06:10:00Z</dcterms:created>
  <dcterms:modified xsi:type="dcterms:W3CDTF">2025-04-15T13:03:00Z</dcterms:modified>
</cp:coreProperties>
</file>