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342A7031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67032">
        <w:rPr>
          <w:rFonts w:ascii="Garamond" w:hAnsi="Garamond"/>
          <w:sz w:val="20"/>
          <w:szCs w:val="20"/>
        </w:rPr>
        <w:t>23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62B58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646BDD43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967032">
        <w:rPr>
          <w:rFonts w:ascii="Garamond" w:hAnsi="Garamond"/>
          <w:b/>
          <w:sz w:val="20"/>
          <w:szCs w:val="20"/>
        </w:rPr>
        <w:t>99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2A9484B6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967032" w:rsidRPr="00967032">
        <w:rPr>
          <w:rFonts w:ascii="Garamond" w:hAnsi="Garamond" w:cs="Arial"/>
          <w:b/>
          <w:bCs/>
          <w:sz w:val="20"/>
          <w:szCs w:val="20"/>
        </w:rPr>
        <w:t>DOSTAWA WRAZ Z MONTAŻEM I URUCHOMIENIEM MONITORINGU INSTALACJI CCTV NA ODDZIAŁACH SZPITALNYCH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90694491"/>
      <w:bookmarkStart w:id="1" w:name="_Hlk185837400"/>
      <w:bookmarkStart w:id="2" w:name="_Hlk184712695"/>
      <w:bookmarkStart w:id="3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7BC2E44D" w14:textId="77777777" w:rsidR="00967032" w:rsidRPr="00967032" w:rsidRDefault="00967032" w:rsidP="00967032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96703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 punkcie 2, instrukcji wypełniania tabeli w formularzu cenowym jest napisane: "</w:t>
      </w:r>
      <w:r w:rsidRPr="00967032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pl-PL"/>
          <w14:ligatures w14:val="none"/>
        </w:rPr>
        <w:t>Wykonawca ma obowiązek wypełnić w tabeli – kolumnę: „</w:t>
      </w:r>
      <w:r w:rsidRPr="00967032">
        <w:rPr>
          <w:rFonts w:ascii="Garamond" w:eastAsia="Times New Roman" w:hAnsi="Garamond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>Nazwa handlowa, nazwa producenta i nr katalogowy producenta</w:t>
      </w:r>
      <w:r w:rsidRPr="00967032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pl-PL"/>
          <w14:ligatures w14:val="none"/>
        </w:rPr>
        <w:t>”, dla każdej pozycji, w którym składa ofertę poprzez podanie odpowiednio nazwy handlowej oraz numeru katalogowego; w przypadku, gdy przedmiot zamówienia oznaczony jest jedynie jedną z wymaganych informacji wykonawca podaję tę informację.</w:t>
      </w:r>
      <w:r w:rsidRPr="0096703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", jednakże w tabelach nie ma takiej kolumny.</w:t>
      </w:r>
    </w:p>
    <w:p w14:paraId="7EBD63B7" w14:textId="77777777" w:rsidR="00967032" w:rsidRPr="00967032" w:rsidRDefault="00967032" w:rsidP="00967032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42A76C86" w14:textId="77777777" w:rsidR="00967032" w:rsidRPr="00967032" w:rsidRDefault="00967032" w:rsidP="00967032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967032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Pytanie:</w:t>
      </w:r>
      <w:r w:rsidRPr="00967032"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 Należy pominąć ten zapis ze względu na brak takiej kolumny, czy taką kolumnę należy dodać?</w:t>
      </w:r>
    </w:p>
    <w:p w14:paraId="2BFB3310" w14:textId="77777777" w:rsidR="00967032" w:rsidRPr="00967032" w:rsidRDefault="00967032" w:rsidP="0096703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547A9AE" w14:textId="1BD46F2C" w:rsidR="0078727D" w:rsidRDefault="009F6872" w:rsidP="006D4ED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4405447"/>
      <w:r w:rsidR="00967032">
        <w:rPr>
          <w:rFonts w:ascii="Garamond" w:hAnsi="Garamond"/>
          <w:b/>
          <w:bCs/>
          <w:sz w:val="20"/>
          <w:szCs w:val="20"/>
        </w:rPr>
        <w:t>Należy wypełnić tą kolumnę</w:t>
      </w:r>
      <w:r w:rsidR="00585BB0">
        <w:rPr>
          <w:rFonts w:ascii="Garamond" w:hAnsi="Garamond"/>
          <w:b/>
          <w:bCs/>
          <w:sz w:val="20"/>
          <w:szCs w:val="20"/>
        </w:rPr>
        <w:t>.</w:t>
      </w:r>
      <w:r w:rsidR="00967032">
        <w:rPr>
          <w:rFonts w:ascii="Garamond" w:hAnsi="Garamond"/>
          <w:b/>
          <w:bCs/>
          <w:sz w:val="20"/>
          <w:szCs w:val="20"/>
        </w:rPr>
        <w:t xml:space="preserve"> Patrz Zmodyfikowane Zapytanie Ofertowe.</w:t>
      </w:r>
    </w:p>
    <w:p w14:paraId="2DBF56B2" w14:textId="77777777" w:rsidR="00585BB0" w:rsidRDefault="00585BB0" w:rsidP="006D4ED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F76614C" w14:textId="4CE5FC63" w:rsidR="00585BB0" w:rsidRDefault="00585BB0" w:rsidP="00585BB0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34FA7E60" w14:textId="77777777" w:rsidR="00967032" w:rsidRPr="00967032" w:rsidRDefault="00967032" w:rsidP="00967032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96703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W formularzu cenowym jest tabela z </w:t>
      </w:r>
      <w:r w:rsidRPr="00967032">
        <w:rPr>
          <w:rFonts w:ascii="Garamond" w:eastAsia="Times New Roman" w:hAnsi="Garamond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zestawieniem warunków granicznych gwarancji. </w:t>
      </w:r>
      <w:r w:rsidRPr="0096703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Pierwszy wiersz określa okres gwarancji na 60 miesięcy, natomiast w formularzu ofertowym i wzorze umowy okres gwarancji to minimum 24 miesiące.</w:t>
      </w:r>
    </w:p>
    <w:p w14:paraId="08CEE98B" w14:textId="77777777" w:rsidR="00967032" w:rsidRPr="00967032" w:rsidRDefault="00967032" w:rsidP="00967032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04E2239C" w14:textId="77777777" w:rsidR="00967032" w:rsidRPr="00967032" w:rsidRDefault="00967032" w:rsidP="00967032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967032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Pytanie:</w:t>
      </w:r>
      <w:r w:rsidRPr="00967032"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 Jaki jest więc okres gwarancji? Minimum 24 miesiące, czy 60 miesięcy od daty montażu?</w:t>
      </w:r>
    </w:p>
    <w:p w14:paraId="55731D43" w14:textId="77777777" w:rsidR="00967032" w:rsidRDefault="00967032" w:rsidP="00585BB0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145150E" w14:textId="7EAC9CF3" w:rsidR="00585BB0" w:rsidRDefault="00585BB0" w:rsidP="00585BB0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967032">
        <w:rPr>
          <w:rFonts w:ascii="Garamond" w:hAnsi="Garamond" w:cstheme="minorHAnsi"/>
          <w:b/>
          <w:bCs/>
          <w:sz w:val="20"/>
          <w:szCs w:val="20"/>
        </w:rPr>
        <w:t xml:space="preserve">Zapis 60 miesięcy to omyłka pisarska. </w:t>
      </w:r>
      <w:r w:rsidR="00967032">
        <w:rPr>
          <w:rFonts w:ascii="Garamond" w:hAnsi="Garamond"/>
          <w:b/>
          <w:bCs/>
          <w:sz w:val="20"/>
          <w:szCs w:val="20"/>
        </w:rPr>
        <w:t>Patrz Zmodyfikowane Zapytanie Ofertowe</w:t>
      </w:r>
      <w:r>
        <w:rPr>
          <w:rFonts w:ascii="Garamond" w:hAnsi="Garamond"/>
          <w:b/>
          <w:bCs/>
          <w:sz w:val="20"/>
          <w:szCs w:val="20"/>
        </w:rPr>
        <w:t>.</w:t>
      </w:r>
    </w:p>
    <w:bookmarkEnd w:id="4"/>
    <w:bookmarkEnd w:id="0"/>
    <w:bookmarkEnd w:id="1"/>
    <w:bookmarkEnd w:id="2"/>
    <w:bookmarkEnd w:id="3"/>
    <w:p w14:paraId="67A205FF" w14:textId="77777777" w:rsidR="00F62B58" w:rsidRPr="002360AB" w:rsidRDefault="00F62B58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3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4"/>
  </w:num>
  <w:num w:numId="6" w16cid:durableId="1215241211">
    <w:abstractNumId w:val="2"/>
  </w:num>
  <w:num w:numId="7" w16cid:durableId="268198183">
    <w:abstractNumId w:val="16"/>
  </w:num>
  <w:num w:numId="8" w16cid:durableId="1340541815">
    <w:abstractNumId w:val="17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E6A49"/>
    <w:rsid w:val="002349DF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8602A"/>
    <w:rsid w:val="006D4ED7"/>
    <w:rsid w:val="007034F2"/>
    <w:rsid w:val="007107AB"/>
    <w:rsid w:val="007348D4"/>
    <w:rsid w:val="00752741"/>
    <w:rsid w:val="0078727D"/>
    <w:rsid w:val="007C771C"/>
    <w:rsid w:val="00800960"/>
    <w:rsid w:val="0081018D"/>
    <w:rsid w:val="00830DE8"/>
    <w:rsid w:val="008409AC"/>
    <w:rsid w:val="00853C67"/>
    <w:rsid w:val="00894E85"/>
    <w:rsid w:val="009352EE"/>
    <w:rsid w:val="00967032"/>
    <w:rsid w:val="00987318"/>
    <w:rsid w:val="00987BFC"/>
    <w:rsid w:val="00990CDD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51345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32039"/>
    <w:rsid w:val="00E85643"/>
    <w:rsid w:val="00ED3F7B"/>
    <w:rsid w:val="00F11CAE"/>
    <w:rsid w:val="00F375CF"/>
    <w:rsid w:val="00F403AB"/>
    <w:rsid w:val="00F62B58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46</cp:revision>
  <cp:lastPrinted>2025-01-22T13:23:00Z</cp:lastPrinted>
  <dcterms:created xsi:type="dcterms:W3CDTF">2024-09-17T06:10:00Z</dcterms:created>
  <dcterms:modified xsi:type="dcterms:W3CDTF">2025-04-23T12:15:00Z</dcterms:modified>
</cp:coreProperties>
</file>