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380F1ADC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663B97">
        <w:rPr>
          <w:rFonts w:ascii="Garamond" w:hAnsi="Garamond"/>
          <w:sz w:val="20"/>
          <w:szCs w:val="20"/>
        </w:rPr>
        <w:t>06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DE43F1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0A863965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0018B">
        <w:rPr>
          <w:rFonts w:ascii="Garamond" w:hAnsi="Garamond"/>
          <w:b/>
          <w:sz w:val="20"/>
          <w:szCs w:val="20"/>
        </w:rPr>
        <w:t>1</w:t>
      </w:r>
      <w:r w:rsidR="00663B97">
        <w:rPr>
          <w:rFonts w:ascii="Garamond" w:hAnsi="Garamond"/>
          <w:b/>
          <w:sz w:val="20"/>
          <w:szCs w:val="20"/>
        </w:rPr>
        <w:t>4</w:t>
      </w:r>
      <w:r w:rsidR="007060BF">
        <w:rPr>
          <w:rFonts w:ascii="Garamond" w:hAnsi="Garamond"/>
          <w:b/>
          <w:sz w:val="20"/>
          <w:szCs w:val="20"/>
        </w:rPr>
        <w:t>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709EF28" w:rsidR="00B51345" w:rsidRPr="00663B97" w:rsidRDefault="00800960" w:rsidP="00663B97">
      <w:pPr>
        <w:snapToGrid w:val="0"/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9209688"/>
      <w:bookmarkStart w:id="1" w:name="_Hlk189546270"/>
      <w:r w:rsidR="007060BF" w:rsidRPr="007060B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DOSTAWA </w:t>
      </w:r>
      <w:bookmarkEnd w:id="0"/>
      <w:bookmarkEnd w:id="1"/>
      <w:r w:rsidR="007060BF" w:rsidRPr="007060BF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ar-SA"/>
          <w14:ligatures w14:val="none"/>
        </w:rPr>
        <w:t>MATERACÓW DO WÓZKA MOBILO</w:t>
      </w:r>
      <w:r w:rsidR="007060BF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3E4348" w:rsidRDefault="003E4348" w:rsidP="003E4348">
      <w:pPr>
        <w:spacing w:after="0" w:line="240" w:lineRule="auto"/>
        <w:jc w:val="both"/>
        <w:rPr>
          <w:rFonts w:ascii="Century Gothic" w:hAnsi="Century Gothic" w:cs="Calibri"/>
          <w:sz w:val="20"/>
        </w:rPr>
      </w:pPr>
    </w:p>
    <w:p w14:paraId="6DE0A555" w14:textId="5B0F0A93" w:rsid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00091331"/>
      <w:r w:rsidRPr="00100B67">
        <w:rPr>
          <w:rFonts w:ascii="Garamond" w:hAnsi="Garamond"/>
          <w:b/>
          <w:sz w:val="20"/>
          <w:szCs w:val="20"/>
          <w:u w:val="single"/>
        </w:rPr>
        <w:t>Pytanie 1:</w:t>
      </w:r>
      <w:bookmarkStart w:id="3" w:name="_Hlk190694491"/>
      <w:bookmarkStart w:id="4" w:name="_Hlk185837400"/>
      <w:bookmarkStart w:id="5" w:name="_Hlk184712695"/>
      <w:bookmarkStart w:id="6" w:name="_Hlk182913828"/>
    </w:p>
    <w:bookmarkEnd w:id="2"/>
    <w:p w14:paraId="60C5AB9A" w14:textId="25455F29" w:rsidR="00663B97" w:rsidRDefault="007060BF" w:rsidP="00663B97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Zamawiający dopuści materac, który nie jest wyrobem medycznym (łącznie z wózkiem stanowią jedną całość i są zarejestrowane jako wyrób medyczny)?</w:t>
      </w:r>
    </w:p>
    <w:p w14:paraId="7DA6663B" w14:textId="5A72F8E6" w:rsidR="00663B97" w:rsidRPr="007060BF" w:rsidRDefault="00663B97" w:rsidP="00663B9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7" w:name="_Hlk200091444"/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bookmarkEnd w:id="7"/>
      <w:r w:rsidR="007060BF">
        <w:rPr>
          <w:rFonts w:ascii="Garamond" w:hAnsi="Garamond" w:cstheme="minorHAnsi"/>
          <w:b/>
          <w:bCs/>
          <w:sz w:val="20"/>
          <w:szCs w:val="20"/>
        </w:rPr>
        <w:t xml:space="preserve"> Zamawiający dopuści.</w:t>
      </w:r>
      <w:r w:rsidR="007060BF" w:rsidRPr="007060BF">
        <w:t xml:space="preserve"> </w:t>
      </w:r>
      <w:r w:rsidR="007060BF" w:rsidRPr="007060BF">
        <w:rPr>
          <w:rFonts w:ascii="Garamond" w:hAnsi="Garamond"/>
          <w:b/>
          <w:bCs/>
          <w:sz w:val="20"/>
          <w:szCs w:val="20"/>
        </w:rPr>
        <w:t xml:space="preserve">Materac ma być do wózka </w:t>
      </w:r>
      <w:proofErr w:type="spellStart"/>
      <w:r w:rsidR="007060BF" w:rsidRPr="007060BF">
        <w:rPr>
          <w:rFonts w:ascii="Garamond" w:hAnsi="Garamond"/>
          <w:b/>
          <w:bCs/>
          <w:sz w:val="20"/>
          <w:szCs w:val="20"/>
        </w:rPr>
        <w:t>Mobilo</w:t>
      </w:r>
      <w:proofErr w:type="spellEnd"/>
      <w:r w:rsidR="007060BF" w:rsidRPr="007060BF">
        <w:rPr>
          <w:rFonts w:ascii="Garamond" w:hAnsi="Garamond"/>
          <w:b/>
          <w:bCs/>
          <w:sz w:val="20"/>
          <w:szCs w:val="20"/>
        </w:rPr>
        <w:t>, posiadać rzep w części nożnej oraz kieszeń w części wezgłowia do montażu materaca do wózka.</w:t>
      </w:r>
      <w:r w:rsidR="007060BF" w:rsidRPr="007060BF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bookmarkEnd w:id="3"/>
    <w:bookmarkEnd w:id="4"/>
    <w:bookmarkEnd w:id="5"/>
    <w:bookmarkEnd w:id="6"/>
    <w:p w14:paraId="75AD82CB" w14:textId="77777777" w:rsidR="007060BF" w:rsidRDefault="007060BF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7279C8C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00B67"/>
    <w:rsid w:val="00126E96"/>
    <w:rsid w:val="001352C7"/>
    <w:rsid w:val="00142226"/>
    <w:rsid w:val="00143518"/>
    <w:rsid w:val="00177C94"/>
    <w:rsid w:val="001A05BA"/>
    <w:rsid w:val="001B2580"/>
    <w:rsid w:val="001B6C03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6A4"/>
    <w:rsid w:val="005B3AFD"/>
    <w:rsid w:val="005C4DD0"/>
    <w:rsid w:val="005D1D7C"/>
    <w:rsid w:val="005E509F"/>
    <w:rsid w:val="005E6686"/>
    <w:rsid w:val="00614A51"/>
    <w:rsid w:val="00620C2F"/>
    <w:rsid w:val="00640099"/>
    <w:rsid w:val="00663B97"/>
    <w:rsid w:val="00672E3D"/>
    <w:rsid w:val="0068602A"/>
    <w:rsid w:val="006B6DC5"/>
    <w:rsid w:val="006D2E48"/>
    <w:rsid w:val="006D4ED7"/>
    <w:rsid w:val="007034F2"/>
    <w:rsid w:val="007060BF"/>
    <w:rsid w:val="007107AB"/>
    <w:rsid w:val="00712650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9352EE"/>
    <w:rsid w:val="00944E1D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9643E"/>
    <w:rsid w:val="00AA0C2D"/>
    <w:rsid w:val="00AA1ECD"/>
    <w:rsid w:val="00AA2DC8"/>
    <w:rsid w:val="00AC237C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03D95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63</cp:revision>
  <cp:lastPrinted>2025-05-19T05:48:00Z</cp:lastPrinted>
  <dcterms:created xsi:type="dcterms:W3CDTF">2024-09-17T06:10:00Z</dcterms:created>
  <dcterms:modified xsi:type="dcterms:W3CDTF">2025-06-06T11:43:00Z</dcterms:modified>
</cp:coreProperties>
</file>