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106D" w14:textId="77777777" w:rsidR="00F6408E" w:rsidRPr="00054FE8" w:rsidRDefault="00F6408E" w:rsidP="009046AB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E92A22" w:rsidRDefault="009B4FE0" w:rsidP="009B4FE0">
      <w:pPr>
        <w:spacing w:line="276" w:lineRule="auto"/>
        <w:jc w:val="both"/>
        <w:rPr>
          <w:rFonts w:ascii="Garamond" w:eastAsia="Garamond" w:hAnsi="Garamond" w:cs="Garamond"/>
          <w:b/>
          <w:bCs/>
          <w:color w:val="C00000"/>
          <w:sz w:val="20"/>
          <w:szCs w:val="20"/>
        </w:rPr>
      </w:pPr>
      <w:r w:rsidRPr="00E92A22">
        <w:rPr>
          <w:rFonts w:ascii="Garamond" w:eastAsia="Garamond" w:hAnsi="Garamond" w:cs="Garamond"/>
          <w:b/>
          <w:bCs/>
          <w:color w:val="C00000"/>
          <w:sz w:val="20"/>
          <w:szCs w:val="20"/>
        </w:rPr>
        <w:t>Zatwierdzam data</w:t>
      </w:r>
    </w:p>
    <w:p w14:paraId="36FDC179" w14:textId="2F4C6C5A" w:rsidR="009B4FE0" w:rsidRPr="00E92A22" w:rsidRDefault="008A1ADD" w:rsidP="009B4FE0">
      <w:pPr>
        <w:spacing w:line="276" w:lineRule="auto"/>
        <w:jc w:val="both"/>
        <w:rPr>
          <w:rFonts w:ascii="Garamond" w:hAnsi="Garamond" w:cs="Garamond"/>
          <w:color w:val="C00000"/>
          <w:sz w:val="20"/>
          <w:szCs w:val="20"/>
        </w:rPr>
      </w:pPr>
      <w:r>
        <w:rPr>
          <w:rFonts w:ascii="Garamond" w:hAnsi="Garamond" w:cs="Garamond"/>
          <w:color w:val="C00000"/>
          <w:sz w:val="20"/>
          <w:szCs w:val="20"/>
        </w:rPr>
        <w:t>24.11.</w:t>
      </w:r>
      <w:r w:rsidR="007A03F1" w:rsidRPr="00E92A22">
        <w:rPr>
          <w:rFonts w:ascii="Garamond" w:hAnsi="Garamond" w:cs="Garamond"/>
          <w:color w:val="C00000"/>
          <w:sz w:val="20"/>
          <w:szCs w:val="20"/>
        </w:rPr>
        <w:t>2023</w:t>
      </w:r>
      <w:r w:rsidR="009B4FE0" w:rsidRPr="00E92A22">
        <w:rPr>
          <w:rFonts w:ascii="Garamond" w:hAnsi="Garamond" w:cs="Garamond"/>
          <w:color w:val="C00000"/>
          <w:sz w:val="20"/>
          <w:szCs w:val="20"/>
        </w:rPr>
        <w:t xml:space="preserve"> roku</w:t>
      </w:r>
    </w:p>
    <w:p w14:paraId="3FF422D6" w14:textId="77777777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F3A4357" w14:textId="28FCA115" w:rsidR="00332676" w:rsidRDefault="00332676" w:rsidP="009B4FE0">
      <w:pPr>
        <w:spacing w:line="276" w:lineRule="auto"/>
        <w:jc w:val="both"/>
      </w:pPr>
      <w:hyperlink r:id="rId8" w:history="1">
        <w:r w:rsidRPr="0010748F">
          <w:rPr>
            <w:rStyle w:val="Hipercze"/>
          </w:rPr>
          <w:t>https://ezamowienia.gov.pl/mp-client/tenders/ocds-148610-c2e5e7ea-8ad8-11ee-b55a-a22b2d7f700e</w:t>
        </w:r>
      </w:hyperlink>
    </w:p>
    <w:p w14:paraId="13E94A74" w14:textId="67B4D41D" w:rsidR="009B4FE0" w:rsidRPr="00CD027D" w:rsidRDefault="009B4FE0" w:rsidP="009B4FE0">
      <w:pPr>
        <w:spacing w:line="276" w:lineRule="auto"/>
        <w:jc w:val="both"/>
        <w:rPr>
          <w:rFonts w:ascii="Garamond" w:hAnsi="Garamond"/>
          <w:color w:val="C00000"/>
          <w:sz w:val="20"/>
          <w:szCs w:val="20"/>
        </w:rPr>
      </w:pPr>
      <w:r w:rsidRPr="00CD027D">
        <w:rPr>
          <w:rFonts w:ascii="Garamond" w:hAnsi="Garamond"/>
          <w:color w:val="C00000"/>
          <w:sz w:val="20"/>
          <w:szCs w:val="20"/>
        </w:rPr>
        <w:t xml:space="preserve"> Link do postepowania na EZAMÓWIENIA </w:t>
      </w:r>
    </w:p>
    <w:p w14:paraId="48E81DB1" w14:textId="77777777" w:rsidR="00FD280E" w:rsidRPr="00CD027D" w:rsidRDefault="00FD280E" w:rsidP="009B4FE0">
      <w:pPr>
        <w:spacing w:line="276" w:lineRule="auto"/>
        <w:jc w:val="both"/>
        <w:rPr>
          <w:rFonts w:ascii="Garamond" w:hAnsi="Garamond"/>
          <w:color w:val="C00000"/>
          <w:sz w:val="20"/>
          <w:szCs w:val="20"/>
        </w:rPr>
      </w:pPr>
    </w:p>
    <w:p w14:paraId="036712C2" w14:textId="113C8BF4" w:rsidR="009B4FE0" w:rsidRPr="00CD027D" w:rsidRDefault="00332676" w:rsidP="009B4FE0">
      <w:pPr>
        <w:spacing w:line="276" w:lineRule="auto"/>
        <w:jc w:val="both"/>
        <w:rPr>
          <w:rFonts w:ascii="Garamond" w:hAnsi="Garamond" w:cs="Garamond"/>
          <w:color w:val="C00000"/>
          <w:sz w:val="20"/>
          <w:szCs w:val="20"/>
        </w:rPr>
      </w:pPr>
      <w:r>
        <w:t>ocds-148610-c2e5e7ea-8ad8-11ee-b55a-a22b2d7f700e</w:t>
      </w:r>
      <w:r w:rsidR="009C3A28" w:rsidRPr="00CD027D">
        <w:rPr>
          <w:color w:val="C00000"/>
        </w:rPr>
        <w:t xml:space="preserve"> </w:t>
      </w:r>
      <w:r w:rsidR="009B4FE0" w:rsidRPr="00CD027D">
        <w:rPr>
          <w:rFonts w:ascii="Garamond" w:hAnsi="Garamond" w:cs="Garamond"/>
          <w:color w:val="C00000"/>
          <w:sz w:val="20"/>
          <w:szCs w:val="20"/>
        </w:rPr>
        <w:t>Identyfikator postępowania na EZAMÓWIENIA</w:t>
      </w:r>
    </w:p>
    <w:p w14:paraId="24475CD8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9171AFA" w14:textId="77777777" w:rsidR="00A31FE1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SWZ : </w:t>
      </w:r>
      <w:r w:rsidRPr="00054FE8">
        <w:rPr>
          <w:rFonts w:ascii="Garamond" w:hAnsi="Garamond"/>
          <w:sz w:val="20"/>
          <w:szCs w:val="20"/>
        </w:rPr>
        <w:t xml:space="preserve"> </w:t>
      </w:r>
    </w:p>
    <w:p w14:paraId="450A8970" w14:textId="753E10CA" w:rsidR="00C10EB7" w:rsidRDefault="00A31FE1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  <w:r w:rsidRPr="00455D04">
        <w:rPr>
          <w:rFonts w:ascii="Garamond" w:hAnsi="Garamond"/>
          <w:sz w:val="20"/>
          <w:szCs w:val="20"/>
        </w:rPr>
        <w:t>Rozszerzenie licencji z 650 do 850 tj. 200 dodatkowych licencji dla rozwiązania wielopoziomowej ochrony dostępu w pakiecie ESET PROTECT Enterprise On-</w:t>
      </w:r>
      <w:proofErr w:type="spellStart"/>
      <w:r w:rsidRPr="00455D04">
        <w:rPr>
          <w:rFonts w:ascii="Garamond" w:hAnsi="Garamond"/>
          <w:sz w:val="20"/>
          <w:szCs w:val="20"/>
        </w:rPr>
        <w:t>Prem</w:t>
      </w:r>
      <w:proofErr w:type="spellEnd"/>
      <w:r w:rsidRPr="00455D04">
        <w:rPr>
          <w:rFonts w:ascii="Garamond" w:hAnsi="Garamond"/>
          <w:sz w:val="20"/>
          <w:szCs w:val="20"/>
        </w:rPr>
        <w:t xml:space="preserve">, z licencją i wsparciem technicznym do 31.08.2025 dla 200 licencji wraz z certyfikowanym szkoleniem autoryzowanym przez centrum </w:t>
      </w:r>
      <w:proofErr w:type="spellStart"/>
      <w:r w:rsidRPr="00455D04">
        <w:rPr>
          <w:rFonts w:ascii="Garamond" w:hAnsi="Garamond"/>
          <w:sz w:val="20"/>
          <w:szCs w:val="20"/>
        </w:rPr>
        <w:t>Dagma</w:t>
      </w:r>
      <w:proofErr w:type="spellEnd"/>
      <w:r w:rsidRPr="00455D04">
        <w:rPr>
          <w:rFonts w:ascii="Garamond" w:hAnsi="Garamond"/>
          <w:sz w:val="20"/>
          <w:szCs w:val="20"/>
        </w:rPr>
        <w:t>/ESET dla 2 osób</w:t>
      </w:r>
    </w:p>
    <w:p w14:paraId="7A349CA5" w14:textId="721650F9" w:rsidR="009B4FE0" w:rsidRPr="00054FE8" w:rsidRDefault="009B4FE0" w:rsidP="009B4FE0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8A1ADD">
        <w:rPr>
          <w:rFonts w:ascii="Garamond" w:eastAsia="Garamond" w:hAnsi="Garamond" w:cs="Garamond"/>
          <w:b/>
          <w:bCs/>
          <w:sz w:val="20"/>
          <w:szCs w:val="20"/>
        </w:rPr>
        <w:t>92</w:t>
      </w:r>
      <w:r w:rsidRPr="00054FE8">
        <w:rPr>
          <w:rFonts w:ascii="Garamond" w:eastAsia="Garamond" w:hAnsi="Garamond" w:cs="Garamond"/>
          <w:b/>
          <w:bCs/>
          <w:sz w:val="20"/>
          <w:szCs w:val="20"/>
        </w:rPr>
        <w:t>/ZP/2023</w:t>
      </w:r>
    </w:p>
    <w:p w14:paraId="4F6A4E3E" w14:textId="77777777" w:rsidR="009B4FE0" w:rsidRPr="00054FE8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E71973" w:rsidRDefault="009B4FE0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E71973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71973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71973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E71973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E71973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E71973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7E2B03AA" w14:textId="71077BD2" w:rsidR="00332676" w:rsidRPr="00332676" w:rsidRDefault="009B4FE0" w:rsidP="00332676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color w:val="C00000"/>
          <w:sz w:val="20"/>
          <w:szCs w:val="20"/>
        </w:rPr>
      </w:pPr>
      <w:r w:rsidRPr="00CD027D">
        <w:rPr>
          <w:rFonts w:ascii="Garamond" w:hAnsi="Garamond" w:cs="Garamond"/>
          <w:b/>
          <w:bCs/>
          <w:color w:val="C00000"/>
          <w:sz w:val="20"/>
          <w:szCs w:val="20"/>
        </w:rPr>
        <w:t xml:space="preserve">Strona internetowa prowadzonego postępowania : </w:t>
      </w:r>
      <w:hyperlink r:id="rId9" w:history="1">
        <w:r w:rsidRPr="00CD027D">
          <w:rPr>
            <w:rFonts w:ascii="Garamond" w:hAnsi="Garamond"/>
            <w:color w:val="C00000"/>
            <w:sz w:val="20"/>
            <w:szCs w:val="20"/>
            <w:u w:val="single"/>
          </w:rPr>
          <w:t>https://ezamowienia.gov.pl/</w:t>
        </w:r>
      </w:hyperlink>
      <w:r w:rsidRPr="00CD027D">
        <w:rPr>
          <w:rFonts w:ascii="Garamond" w:hAnsi="Garamond"/>
          <w:color w:val="C00000"/>
          <w:sz w:val="20"/>
          <w:szCs w:val="20"/>
        </w:rPr>
        <w:t>, adres strony internetowej prowadzonego postępowania</w:t>
      </w:r>
      <w:r w:rsidRPr="00CD027D">
        <w:rPr>
          <w:rFonts w:ascii="Garamond" w:hAnsi="Garamond" w:cs="Garamond"/>
          <w:b/>
          <w:bCs/>
          <w:color w:val="C00000"/>
          <w:sz w:val="20"/>
          <w:szCs w:val="20"/>
        </w:rPr>
        <w:t xml:space="preserve"> : </w:t>
      </w:r>
      <w:r w:rsidR="009C3A28" w:rsidRPr="00CD027D">
        <w:rPr>
          <w:rFonts w:ascii="Garamond" w:hAnsi="Garamond" w:cs="Garamond"/>
          <w:b/>
          <w:bCs/>
          <w:color w:val="C00000"/>
          <w:sz w:val="20"/>
          <w:szCs w:val="20"/>
        </w:rPr>
        <w:t xml:space="preserve"> </w:t>
      </w:r>
      <w:hyperlink r:id="rId10" w:history="1">
        <w:r w:rsidR="00332676" w:rsidRPr="0010748F">
          <w:rPr>
            <w:rStyle w:val="Hipercze"/>
            <w:rFonts w:ascii="Garamond" w:hAnsi="Garamond" w:cs="Garamond"/>
            <w:b/>
            <w:bCs/>
            <w:sz w:val="20"/>
            <w:szCs w:val="20"/>
          </w:rPr>
          <w:t>https://ezamowienia.gov.pl/mp-client/tenders/ocds-148610-c2e5e7ea-8ad8-11ee-b55a-a22b2d7f700e</w:t>
        </w:r>
      </w:hyperlink>
    </w:p>
    <w:p w14:paraId="2A277EF9" w14:textId="77777777" w:rsidR="009B4FE0" w:rsidRPr="00054FE8" w:rsidRDefault="009B4FE0" w:rsidP="009B4FE0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054FE8">
        <w:rPr>
          <w:rFonts w:ascii="Garamond" w:hAnsi="Garamond"/>
          <w:sz w:val="20"/>
          <w:szCs w:val="20"/>
        </w:rPr>
        <w:t>https://ezamowienia.gov.pl/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054FE8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77777777" w:rsidR="009B4FE0" w:rsidRPr="00054FE8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054FE8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054FE8">
        <w:rPr>
          <w:rFonts w:ascii="Garamond" w:hAnsi="Garamond" w:cs="Garamond"/>
          <w:sz w:val="20"/>
          <w:szCs w:val="20"/>
        </w:rPr>
        <w:t>na podstawie ustawy z dnia 11 września 2019 r. -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Prawo zamówień publicznych</w:t>
      </w:r>
      <w:r w:rsidRPr="00054FE8">
        <w:rPr>
          <w:rFonts w:ascii="Garamond" w:hAnsi="Garamond"/>
          <w:sz w:val="20"/>
          <w:szCs w:val="20"/>
        </w:rPr>
        <w:t xml:space="preserve"> </w:t>
      </w:r>
      <w:hyperlink r:id="rId11" w:history="1">
        <w:r w:rsidRPr="00054FE8">
          <w:rPr>
            <w:rFonts w:ascii="Garamond" w:hAnsi="Garamond"/>
            <w:sz w:val="20"/>
            <w:szCs w:val="20"/>
          </w:rPr>
          <w:t>(Dz. U. z 2022 r. poz. 1710) </w:t>
        </w:r>
      </w:hyperlink>
      <w:r w:rsidRPr="00054FE8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054FE8">
        <w:rPr>
          <w:rFonts w:ascii="Garamond" w:hAnsi="Garamond" w:cs="Garamond"/>
          <w:sz w:val="20"/>
          <w:szCs w:val="20"/>
        </w:rPr>
        <w:t>.</w:t>
      </w:r>
    </w:p>
    <w:p w14:paraId="3C05048D" w14:textId="278C7A01" w:rsidR="0064293C" w:rsidRDefault="0064293C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3228F5">
        <w:rPr>
          <w:rFonts w:ascii="Garamond" w:hAnsi="Garamond" w:cs="Arial"/>
          <w:sz w:val="20"/>
          <w:szCs w:val="20"/>
        </w:rPr>
        <w:t xml:space="preserve">Stosowanie do dyspozycji art. 257 pkt 1 </w:t>
      </w:r>
      <w:proofErr w:type="spellStart"/>
      <w:r w:rsidRPr="003228F5">
        <w:rPr>
          <w:rFonts w:ascii="Garamond" w:hAnsi="Garamond" w:cs="Arial"/>
          <w:sz w:val="20"/>
          <w:szCs w:val="20"/>
        </w:rPr>
        <w:t>Pzp</w:t>
      </w:r>
      <w:proofErr w:type="spellEnd"/>
      <w:r w:rsidRPr="003228F5">
        <w:rPr>
          <w:rFonts w:ascii="Garamond" w:hAnsi="Garamond" w:cs="Arial"/>
          <w:sz w:val="20"/>
          <w:szCs w:val="20"/>
        </w:rPr>
        <w:t>, Zamawiający zastrzega sobie prawo do unieważnienia postępowania o udzielenie zamówienia, jeżeli środki publiczne, które zamawiający zamierzał przeznaczyć na sfinansowanie całości lub części zamówienia, nie zostały mu przyznane</w:t>
      </w:r>
    </w:p>
    <w:p w14:paraId="2E38660E" w14:textId="7DA848FD" w:rsidR="009B4FE0" w:rsidRPr="00054FE8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39F6EEA9" w14:textId="7B265B5E" w:rsidR="00455D04" w:rsidRPr="008A1ADD" w:rsidRDefault="00C10EB7" w:rsidP="00455D04">
      <w:pPr>
        <w:numPr>
          <w:ilvl w:val="1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8A1ADD">
        <w:rPr>
          <w:rFonts w:ascii="Garamond" w:hAnsi="Garamond"/>
          <w:sz w:val="20"/>
          <w:szCs w:val="20"/>
          <w:lang w:eastAsia="pl-PL"/>
        </w:rPr>
        <w:t xml:space="preserve">Zamawiający </w:t>
      </w:r>
      <w:r w:rsidR="00455D04" w:rsidRPr="008A1ADD">
        <w:rPr>
          <w:rFonts w:ascii="Garamond" w:hAnsi="Garamond"/>
          <w:sz w:val="20"/>
          <w:szCs w:val="20"/>
          <w:lang w:eastAsia="pl-PL"/>
        </w:rPr>
        <w:t xml:space="preserve">nie </w:t>
      </w:r>
      <w:r w:rsidRPr="008A1ADD">
        <w:rPr>
          <w:rFonts w:ascii="Garamond" w:hAnsi="Garamond"/>
          <w:sz w:val="20"/>
          <w:szCs w:val="20"/>
          <w:lang w:eastAsia="pl-PL"/>
        </w:rPr>
        <w:t>przewiduje możliwoś</w:t>
      </w:r>
      <w:r w:rsidR="00455D04" w:rsidRPr="008A1ADD">
        <w:rPr>
          <w:rFonts w:ascii="Garamond" w:hAnsi="Garamond"/>
          <w:sz w:val="20"/>
          <w:szCs w:val="20"/>
          <w:lang w:eastAsia="pl-PL"/>
        </w:rPr>
        <w:t>ci</w:t>
      </w:r>
      <w:r w:rsidRPr="008A1ADD">
        <w:rPr>
          <w:rFonts w:ascii="Garamond" w:hAnsi="Garamond"/>
          <w:sz w:val="20"/>
          <w:szCs w:val="20"/>
          <w:lang w:eastAsia="pl-PL"/>
        </w:rPr>
        <w:t xml:space="preserve"> składania ofert częściowych</w:t>
      </w:r>
      <w:r w:rsidR="00455D04" w:rsidRPr="008A1ADD">
        <w:rPr>
          <w:rFonts w:ascii="Garamond" w:hAnsi="Garamond"/>
          <w:sz w:val="20"/>
          <w:szCs w:val="20"/>
          <w:lang w:eastAsia="pl-PL"/>
        </w:rPr>
        <w:t xml:space="preserve">. </w:t>
      </w:r>
      <w:r w:rsidR="00455D04" w:rsidRPr="008A1ADD">
        <w:rPr>
          <w:rStyle w:val="markedcontent"/>
          <w:rFonts w:ascii="Garamond" w:hAnsi="Garamond"/>
          <w:sz w:val="20"/>
          <w:szCs w:val="20"/>
        </w:rPr>
        <w:t>Ze względu na specyfikę przedmiotu zamówienia nie ma możliwości podziału zamówienia na części. Podział zamówienia na części mógłby zaowocować nadmiernymi trudnościami technicznymi i poważnie zagrozić właściwemu wykonaniu zamówienia</w:t>
      </w:r>
    </w:p>
    <w:p w14:paraId="49DE0A7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467D5AD2" w14:textId="4062DD91" w:rsidR="00C10EB7" w:rsidRPr="00A31FE1" w:rsidRDefault="00C10EB7" w:rsidP="00A31FE1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hAnsi="Garamond" w:cs="Garamond"/>
          <w:sz w:val="20"/>
          <w:szCs w:val="20"/>
        </w:rPr>
        <w:t xml:space="preserve">Przedmiotem zamówienia jest </w:t>
      </w:r>
      <w:bookmarkStart w:id="0" w:name="_Hlk147159609"/>
      <w:r w:rsidR="00A31FE1">
        <w:rPr>
          <w:rFonts w:ascii="Garamond" w:hAnsi="Garamond"/>
          <w:sz w:val="20"/>
          <w:szCs w:val="20"/>
        </w:rPr>
        <w:t>r</w:t>
      </w:r>
      <w:r w:rsidR="00A31FE1" w:rsidRPr="00A31FE1">
        <w:rPr>
          <w:rFonts w:ascii="Garamond" w:hAnsi="Garamond"/>
          <w:sz w:val="20"/>
          <w:szCs w:val="20"/>
        </w:rPr>
        <w:t>ozszerzenie licencji z 650 do 850 tj. 200 dodatkowych licencji dla rozwiązania wielopoziomowej ochrony dostępu w pakiecie ESET PROTECT Enterprise On-</w:t>
      </w:r>
      <w:proofErr w:type="spellStart"/>
      <w:r w:rsidR="00A31FE1" w:rsidRPr="00A31FE1">
        <w:rPr>
          <w:rFonts w:ascii="Garamond" w:hAnsi="Garamond"/>
          <w:sz w:val="20"/>
          <w:szCs w:val="20"/>
        </w:rPr>
        <w:t>Prem</w:t>
      </w:r>
      <w:proofErr w:type="spellEnd"/>
      <w:r w:rsidR="00A31FE1" w:rsidRPr="00A31FE1">
        <w:rPr>
          <w:rFonts w:ascii="Garamond" w:hAnsi="Garamond"/>
          <w:sz w:val="20"/>
          <w:szCs w:val="20"/>
        </w:rPr>
        <w:t xml:space="preserve">, z licencją i wsparciem technicznym do 31.08.2025 dla 200 licencji wraz z certyfikowanym szkoleniem autoryzowanym przez centrum </w:t>
      </w:r>
      <w:proofErr w:type="spellStart"/>
      <w:r w:rsidR="00A31FE1" w:rsidRPr="00A31FE1">
        <w:rPr>
          <w:rFonts w:ascii="Garamond" w:hAnsi="Garamond"/>
          <w:sz w:val="20"/>
          <w:szCs w:val="20"/>
        </w:rPr>
        <w:t>Dagma</w:t>
      </w:r>
      <w:proofErr w:type="spellEnd"/>
      <w:r w:rsidR="00A31FE1" w:rsidRPr="00A31FE1">
        <w:rPr>
          <w:rFonts w:ascii="Garamond" w:hAnsi="Garamond"/>
          <w:sz w:val="20"/>
          <w:szCs w:val="20"/>
        </w:rPr>
        <w:t>/ESET dla 2 osób</w:t>
      </w:r>
      <w:bookmarkEnd w:id="0"/>
      <w:r w:rsidR="00A31FE1">
        <w:rPr>
          <w:rFonts w:ascii="Garamond" w:hAnsi="Garamond"/>
          <w:sz w:val="20"/>
          <w:szCs w:val="20"/>
        </w:rPr>
        <w:t xml:space="preserve"> </w:t>
      </w:r>
      <w:r w:rsidRPr="00A31FE1">
        <w:rPr>
          <w:rFonts w:ascii="Garamond" w:hAnsi="Garamond" w:cs="Garamond"/>
          <w:sz w:val="20"/>
          <w:szCs w:val="20"/>
        </w:rPr>
        <w:t>na zasadach i ilościach określonych w SWZ i w Załączniku nr 1 do</w:t>
      </w:r>
      <w:r w:rsidRPr="00A31FE1">
        <w:rPr>
          <w:rFonts w:ascii="Garamond" w:eastAsia="Garamond" w:hAnsi="Garamond" w:cs="Garamond"/>
          <w:sz w:val="20"/>
          <w:szCs w:val="20"/>
        </w:rPr>
        <w:t xml:space="preserve"> SWZ.  </w:t>
      </w:r>
    </w:p>
    <w:p w14:paraId="5211F777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14:paraId="164F6D85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lastRenderedPageBreak/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14:paraId="0029404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Użycie w opisie przedmiotu zamówienia nazw rozwiązań, materiałów i urządzeń służy ustaleniu minimalnego standardu wykonania i określenia właściwości i wymogów technicznych założonych w dokumentacji technicznej dla projektowanych rozwiązań. </w:t>
      </w:r>
    </w:p>
    <w:p w14:paraId="499325F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Brak określenia „minimum” oznacza wymaganie na poziomie minimalnym, a Wykonawca może zaoferować rozwiązanie o lepszych parametrach</w:t>
      </w:r>
    </w:p>
    <w:p w14:paraId="2D24C748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Wykonawca zobligowany jest do wykazania, że oferowane rozwiązania równoważne spełnią zakładane wymagania minimalne. </w:t>
      </w:r>
    </w:p>
    <w:p w14:paraId="76FDE6C0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Style w:val="markedcontent"/>
          <w:rFonts w:ascii="Garamond" w:hAnsi="Garamond"/>
          <w:sz w:val="20"/>
          <w:szCs w:val="20"/>
        </w:rPr>
        <w:t>Wykonawca określa w załączniku nr 1 do SWZ (w kolumnie parametry oferowane)</w:t>
      </w:r>
      <w:r w:rsidRPr="00A574E1">
        <w:rPr>
          <w:rFonts w:ascii="Garamond" w:hAnsi="Garamond"/>
          <w:sz w:val="20"/>
          <w:szCs w:val="20"/>
        </w:rPr>
        <w:t xml:space="preserve"> oferowane </w:t>
      </w:r>
      <w:r w:rsidRPr="00A574E1">
        <w:rPr>
          <w:rStyle w:val="markedcontent"/>
          <w:rFonts w:ascii="Garamond" w:hAnsi="Garamond"/>
          <w:sz w:val="20"/>
          <w:szCs w:val="20"/>
        </w:rPr>
        <w:t>rozwiązania równoważne.</w:t>
      </w:r>
    </w:p>
    <w:p w14:paraId="058A4C8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14:paraId="25A6F61E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14:paraId="113CA848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Przez bardzo zbliżoną (podobną) wartość użytkową rozumie się podobne, z dopuszczeniem nieznacznych różnic nie wpływających w żadnym stopniu na całokształt rozwiązania, zachowanie oraz realizowanie podobnych funkcjonalności w danych warunkach, dla których to warunków rozwiązania te są dedykowane. </w:t>
      </w:r>
    </w:p>
    <w:p w14:paraId="5F107B4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pl-PL"/>
        </w:rPr>
        <w:t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1656BB60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A574E1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0F492BC9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możliwości zawarcia umowy ramowej.</w:t>
      </w:r>
    </w:p>
    <w:p w14:paraId="05217D0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dopuszcza składania ofert wariantowych.</w:t>
      </w:r>
    </w:p>
    <w:p w14:paraId="70C692E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 xml:space="preserve">Zamawiający nie przewiduje się udzielenie zamówień, o których mowa w art. 214 ust. 1 pkt 7 i 8 </w:t>
      </w:r>
      <w:proofErr w:type="spellStart"/>
      <w:r w:rsidRPr="00A574E1">
        <w:rPr>
          <w:rFonts w:ascii="Garamond" w:hAnsi="Garamond"/>
          <w:sz w:val="20"/>
          <w:szCs w:val="20"/>
        </w:rPr>
        <w:t>Pzp</w:t>
      </w:r>
      <w:proofErr w:type="spellEnd"/>
      <w:r w:rsidRPr="00A574E1">
        <w:rPr>
          <w:rFonts w:ascii="Garamond" w:hAnsi="Garamond"/>
          <w:sz w:val="20"/>
          <w:szCs w:val="20"/>
        </w:rPr>
        <w:t>.</w:t>
      </w:r>
    </w:p>
    <w:p w14:paraId="0CFE1FC1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dopuszcza do rozliczeń w walutach obcych.</w:t>
      </w:r>
    </w:p>
    <w:p w14:paraId="0C14EA63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aukcji elektronicznej.</w:t>
      </w:r>
    </w:p>
    <w:p w14:paraId="19707F15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zwrotu kosztów udziału w postępowaniu.</w:t>
      </w:r>
    </w:p>
    <w:p w14:paraId="0BC7F511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 xml:space="preserve">Zamawiający nie zastrzega obowiązku osobistego wykonania przez wykonawcę kluczowych zadań. Zamawiający wymaga wskazania przez wykonawcę zadań, których wykonanie zamierza powierzyć podwykonawcom, i podania firm </w:t>
      </w:r>
      <w:r w:rsidRPr="00A574E1">
        <w:rPr>
          <w:rFonts w:ascii="Garamond" w:hAnsi="Garamond"/>
          <w:bCs/>
          <w:sz w:val="20"/>
          <w:szCs w:val="20"/>
        </w:rPr>
        <w:lastRenderedPageBreak/>
        <w:t>podwykonawców (załącznik nr 1 do SWZ).</w:t>
      </w:r>
      <w:r w:rsidRPr="00A574E1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A574E1">
        <w:rPr>
          <w:rFonts w:ascii="Garamond" w:hAnsi="Garamond" w:cs="Arial"/>
          <w:sz w:val="20"/>
          <w:szCs w:val="20"/>
        </w:rPr>
        <w:t>Pzp</w:t>
      </w:r>
      <w:proofErr w:type="spellEnd"/>
      <w:r w:rsidRPr="00A574E1">
        <w:rPr>
          <w:rFonts w:ascii="Garamond" w:hAnsi="Garamond" w:cs="Arial"/>
          <w:sz w:val="20"/>
          <w:szCs w:val="20"/>
        </w:rPr>
        <w:t>.</w:t>
      </w:r>
    </w:p>
    <w:p w14:paraId="111135A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5C438B59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  <w:lang w:eastAsia="pl-PL"/>
        </w:rPr>
        <w:t xml:space="preserve">Zamawiający nie przewiduje przeprowadzenia </w:t>
      </w:r>
      <w:r w:rsidRPr="00A574E1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A574E1">
        <w:rPr>
          <w:rFonts w:ascii="Garamond" w:hAnsi="Garamond"/>
          <w:sz w:val="20"/>
          <w:szCs w:val="20"/>
          <w:lang w:eastAsia="pl-PL"/>
        </w:rPr>
        <w:t>.</w:t>
      </w:r>
    </w:p>
    <w:p w14:paraId="2645CD12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5ED8E90E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054FE8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054FE8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054FE8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054FE8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054FE8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054FE8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32F83D1F" w14:textId="13FD3AAF" w:rsidR="00C10EB7" w:rsidRPr="005C6ED6" w:rsidRDefault="009B4FE0" w:rsidP="00933E8B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eastAsia="Garamond" w:hAnsi="Garamond" w:cs="Garamond"/>
          <w:bCs/>
          <w:sz w:val="20"/>
          <w:szCs w:val="20"/>
        </w:rPr>
        <w:t>7.</w:t>
      </w:r>
      <w:r w:rsidRPr="00E71973">
        <w:rPr>
          <w:rFonts w:ascii="Garamond" w:eastAsia="Garamond" w:hAnsi="Garamond" w:cs="Garamond"/>
          <w:bCs/>
          <w:sz w:val="20"/>
          <w:szCs w:val="20"/>
        </w:rPr>
        <w:t xml:space="preserve">1        </w:t>
      </w:r>
      <w:r w:rsidR="00C10EB7" w:rsidRPr="00A574E1">
        <w:rPr>
          <w:rFonts w:ascii="Garamond" w:eastAsia="Garamond" w:hAnsi="Garamond" w:cs="Garamond"/>
          <w:sz w:val="20"/>
          <w:szCs w:val="20"/>
        </w:rPr>
        <w:t xml:space="preserve">Zgodnie z prawem opcji: nie dotyczy, </w:t>
      </w:r>
      <w:r w:rsidR="00C10EB7" w:rsidRPr="00A574E1">
        <w:rPr>
          <w:rFonts w:ascii="Garamond" w:eastAsia="Garamond" w:hAnsi="Garamond" w:cs="Garamond"/>
          <w:bCs/>
          <w:sz w:val="20"/>
          <w:szCs w:val="20"/>
        </w:rPr>
        <w:t xml:space="preserve">Kod CPV </w:t>
      </w:r>
      <w:hyperlink r:id="rId12" w:history="1">
        <w:r w:rsidR="00C10EB7" w:rsidRPr="005C6ED6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48900000-7</w:t>
        </w:r>
      </w:hyperlink>
      <w:r w:rsidR="00C10EB7" w:rsidRPr="005C6ED6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="00C10EB7" w:rsidRPr="005C6ED6">
        <w:rPr>
          <w:rFonts w:ascii="Garamond" w:hAnsi="Garamond"/>
          <w:sz w:val="20"/>
          <w:szCs w:val="20"/>
        </w:rPr>
        <w:t xml:space="preserve">Różne pakiety oprogramowania i systemy komputerowe, :, </w:t>
      </w:r>
    </w:p>
    <w:p w14:paraId="51899B85" w14:textId="368C5AA5" w:rsidR="0049472A" w:rsidRPr="0049472A" w:rsidRDefault="009B4FE0" w:rsidP="0049472A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C6ED6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5C6ED6">
        <w:rPr>
          <w:rFonts w:ascii="Garamond" w:hAnsi="Garamond"/>
          <w:b/>
          <w:bCs/>
          <w:sz w:val="20"/>
          <w:szCs w:val="20"/>
        </w:rPr>
        <w:t xml:space="preserve"> </w:t>
      </w:r>
      <w:r w:rsidR="0049472A" w:rsidRPr="0049472A">
        <w:rPr>
          <w:rFonts w:ascii="Garamond" w:hAnsi="Garamond"/>
          <w:iCs/>
          <w:color w:val="000000"/>
          <w:kern w:val="2"/>
          <w:sz w:val="20"/>
          <w:szCs w:val="20"/>
        </w:rPr>
        <w:t xml:space="preserve">Zamawiający wymaga zrealizowania dostawy licencji, a także udostępnienia możliwości korzystania z usług </w:t>
      </w:r>
      <w:r w:rsidR="0049472A">
        <w:rPr>
          <w:rFonts w:ascii="Garamond" w:hAnsi="Garamond"/>
          <w:iCs/>
          <w:color w:val="000000"/>
          <w:kern w:val="2"/>
          <w:sz w:val="20"/>
          <w:szCs w:val="20"/>
        </w:rPr>
        <w:t>w</w:t>
      </w:r>
      <w:r w:rsidR="0049472A" w:rsidRPr="0049472A">
        <w:rPr>
          <w:rFonts w:ascii="Garamond" w:hAnsi="Garamond"/>
          <w:iCs/>
          <w:color w:val="000000"/>
          <w:kern w:val="2"/>
          <w:sz w:val="20"/>
          <w:szCs w:val="20"/>
        </w:rPr>
        <w:t xml:space="preserve">sparcia Technicznego, w terminie do dnia </w:t>
      </w:r>
      <w:r w:rsidR="0049472A" w:rsidRPr="0049472A">
        <w:rPr>
          <w:rStyle w:val="Odwoaniedokomentarza"/>
          <w:rFonts w:ascii="Garamond" w:hAnsi="Garamond"/>
          <w:sz w:val="20"/>
          <w:szCs w:val="20"/>
        </w:rPr>
        <w:t xml:space="preserve"> 20.12.2023 r.</w:t>
      </w:r>
    </w:p>
    <w:p w14:paraId="6274EA99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054FE8" w:rsidRDefault="009B4FE0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054FE8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054FE8">
        <w:rPr>
          <w:rFonts w:ascii="Garamond" w:hAnsi="Garamond"/>
          <w:sz w:val="20"/>
          <w:szCs w:val="20"/>
        </w:rPr>
        <w:t xml:space="preserve">oraz w </w:t>
      </w:r>
      <w:r w:rsidRPr="00054FE8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054FE8" w:rsidRDefault="009B4FE0" w:rsidP="009B4FE0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54FE8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054FE8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Zamawiający </w:t>
      </w:r>
      <w:bookmarkStart w:id="1" w:name="_Hlk64621072"/>
      <w:r w:rsidRPr="00054FE8">
        <w:rPr>
          <w:rFonts w:ascii="Garamond" w:hAnsi="Garamond" w:cs="Garamond"/>
          <w:sz w:val="20"/>
          <w:szCs w:val="20"/>
        </w:rPr>
        <w:t>nie stawia wymagań w tym zakresie.</w:t>
      </w:r>
    </w:p>
    <w:bookmarkEnd w:id="1"/>
    <w:p w14:paraId="0A208858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054FE8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br/>
      </w:r>
      <w:r w:rsidRPr="00054FE8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Załącznik nr 3 do SWZ</w:t>
      </w:r>
    </w:p>
    <w:p w14:paraId="18E6C186" w14:textId="77777777" w:rsidR="009B4FE0" w:rsidRPr="00054FE8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054FE8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054FE8">
        <w:rPr>
          <w:rFonts w:ascii="Garamond" w:hAnsi="Garamond"/>
          <w:sz w:val="20"/>
          <w:szCs w:val="20"/>
        </w:rPr>
        <w:t xml:space="preserve">podmiotowych środków dowodowych </w:t>
      </w:r>
      <w:r w:rsidRPr="00054FE8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lastRenderedPageBreak/>
        <w:t xml:space="preserve">Jeżeli wykonawca nie złożył oświadczenia, o którym mowa w art. 125 ust.1, podmiotowych środków dowodowych, innych dokumentów lub oświadczeń składanych w postępowaniu lub są one niekompletne lub zawierają błędy, zamawiający wzywa wykonawcę odpowiednio do ich złożenia, poprawienia lub uzupełnienia </w:t>
      </w:r>
      <w:proofErr w:type="spellStart"/>
      <w:r w:rsidRPr="00054FE8">
        <w:rPr>
          <w:rFonts w:ascii="Garamond" w:hAnsi="Garamond" w:cs="Arial"/>
          <w:sz w:val="20"/>
          <w:szCs w:val="20"/>
        </w:rPr>
        <w:t>wwyznaczonym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terminie, chyba że wniosek </w:t>
      </w:r>
      <w:r w:rsidRPr="00054FE8">
        <w:rPr>
          <w:rFonts w:ascii="Garamond" w:hAnsi="Garamond" w:cs="Arial"/>
          <w:sz w:val="20"/>
          <w:szCs w:val="20"/>
        </w:rPr>
        <w:br/>
        <w:t xml:space="preserve">o dopuszczenie do udziału </w:t>
      </w:r>
      <w:proofErr w:type="spellStart"/>
      <w:r w:rsidRPr="00054FE8">
        <w:rPr>
          <w:rFonts w:ascii="Garamond" w:hAnsi="Garamond" w:cs="Arial"/>
          <w:sz w:val="20"/>
          <w:szCs w:val="20"/>
        </w:rPr>
        <w:t>wpostępowaniu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albo oferta wykonawcy podlegają odrzuceniu bez względu na ich złożenie, uzupełnienie lub poprawienie lub zachodzą przesłanki unieważnienia postępowania. </w:t>
      </w:r>
    </w:p>
    <w:p w14:paraId="3BE30660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Zgodnie z </w:t>
      </w:r>
      <w:proofErr w:type="spellStart"/>
      <w:r w:rsidRPr="00054FE8">
        <w:rPr>
          <w:rFonts w:ascii="Garamond" w:hAnsi="Garamond" w:cs="Arial"/>
          <w:sz w:val="20"/>
          <w:szCs w:val="20"/>
        </w:rPr>
        <w:t>zart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. 107 ust. 1 </w:t>
      </w:r>
      <w:proofErr w:type="spellStart"/>
      <w:r w:rsidRPr="00054FE8">
        <w:rPr>
          <w:rFonts w:ascii="Garamond" w:hAnsi="Garamond" w:cs="Arial"/>
          <w:sz w:val="20"/>
          <w:szCs w:val="20"/>
        </w:rPr>
        <w:t>Pzp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0DE3F3FC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054FE8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054FE8">
        <w:rPr>
          <w:rFonts w:ascii="Garamond" w:hAnsi="Garamond" w:cs="Arial"/>
          <w:sz w:val="20"/>
          <w:szCs w:val="20"/>
        </w:rPr>
        <w:t>jeżeli przedmiotowy środek dowodowy służy potwierdzeniu zgodności z cechami lub kryteriami określonymi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opisie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D13B5ED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w celu potwierdzenia spełniania warunków udziału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postępowaniu lub kryteriów selekcji, </w:t>
      </w:r>
      <w:r w:rsidRPr="00054FE8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4000F8D5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Wykonawca, który polega na zdolnościach lub sytuacji podmiotów udostępniających zasoby, składa, wraz z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wnioskiem o dopuszczenie do udziału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postępowaniu albo odpowiednio wraz z ofertą, zobowiązanie podmiotu udostępniającego zasoby do oddania mu do dyspozycji niezbędnych zasobów na potrzeby realizacji danego zamówienia lub inny podmiotowy środek dowodowy potwierdzający, że wykonawca realizując zamówienie, będzie dysponował </w:t>
      </w:r>
      <w:r w:rsidR="00DC5E4D" w:rsidRPr="00054FE8">
        <w:rPr>
          <w:rFonts w:ascii="Garamond" w:hAnsi="Garamond" w:cs="Arial"/>
          <w:sz w:val="20"/>
          <w:szCs w:val="20"/>
        </w:rPr>
        <w:t>niezbędnymi</w:t>
      </w:r>
      <w:r w:rsidRPr="00054FE8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054FE8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054FE8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054FE8">
        <w:rPr>
          <w:rFonts w:ascii="Garamond" w:hAnsi="Garamond" w:cs="Arial"/>
          <w:sz w:val="20"/>
          <w:szCs w:val="20"/>
        </w:rPr>
        <w:t>pk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054FE8" w:rsidRDefault="009B4FE0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054FE8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6D5A0706" w:rsidR="009B4FE0" w:rsidRPr="00054FE8" w:rsidRDefault="009B4FE0" w:rsidP="009B4FE0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10.1.1</w:t>
      </w:r>
      <w:r w:rsidRPr="00054FE8">
        <w:rPr>
          <w:rFonts w:ascii="Garamond" w:hAnsi="Garamond" w:cs="Garamond"/>
          <w:b/>
          <w:bCs/>
          <w:sz w:val="20"/>
          <w:szCs w:val="20"/>
        </w:rPr>
        <w:tab/>
        <w:t xml:space="preserve">Wypełniony i podpisany we wskazanych miejscach Załącznik nr 1 – </w:t>
      </w:r>
      <w:r w:rsidRPr="00054FE8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054FE8">
        <w:rPr>
          <w:rFonts w:ascii="Garamond" w:hAnsi="Garamond" w:cs="Garamond"/>
          <w:sz w:val="20"/>
          <w:szCs w:val="20"/>
        </w:rPr>
        <w:t>–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054FE8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054FE8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054FE8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  <w:shd w:val="clear" w:color="auto" w:fill="FFFFFF"/>
        </w:rPr>
        <w:t>Dokumenty rejestrowe potwierdzające posiadanie uprawnień/pełnomocnictwa potwierdzające umocowanie osób do składania oferty w imieniu Wykonawcy,</w:t>
      </w:r>
    </w:p>
    <w:p w14:paraId="5D582F54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054FE8">
        <w:rPr>
          <w:rFonts w:ascii="Garamond" w:hAnsi="Garamond"/>
          <w:sz w:val="20"/>
          <w:szCs w:val="20"/>
        </w:rPr>
        <w:t>z postępowania stanowiące wstępne potwierdzenie, że Wykonawca</w:t>
      </w:r>
      <w:r w:rsidRPr="00054FE8">
        <w:rPr>
          <w:rFonts w:ascii="Garamond" w:hAnsi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054FE8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054FE8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</w:t>
      </w:r>
      <w:r w:rsidRPr="00054FE8">
        <w:rPr>
          <w:rFonts w:ascii="Garamond" w:hAnsi="Garamond"/>
          <w:bCs/>
          <w:sz w:val="20"/>
          <w:szCs w:val="20"/>
        </w:rPr>
        <w:lastRenderedPageBreak/>
        <w:t xml:space="preserve">czyli oświadczenie Wykonawcy dotyczące podmiotu na które zasoby lub sytuację na które się wykonawca powołuje </w:t>
      </w:r>
      <w:r w:rsidRPr="00054FE8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054FE8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Potwierdzenie wniesienia wadium, o ile jest to wymagane,</w:t>
      </w:r>
    </w:p>
    <w:p w14:paraId="313B3C79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054FE8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2" w:name="page7"/>
      <w:bookmarkEnd w:id="2"/>
      <w:r w:rsidRPr="00054FE8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054FE8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054FE8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054FE8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054FE8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054FE8">
        <w:rPr>
          <w:rFonts w:ascii="Garamond" w:hAnsi="Garamond" w:cs="Calibri Light"/>
          <w:i/>
          <w:sz w:val="20"/>
          <w:szCs w:val="20"/>
        </w:rPr>
        <w:t xml:space="preserve">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054FE8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054FE8">
        <w:rPr>
          <w:rFonts w:ascii="Garamond" w:hAnsi="Garamond" w:cs="Calibri Light"/>
          <w:i/>
          <w:sz w:val="20"/>
          <w:szCs w:val="20"/>
        </w:rPr>
        <w:t xml:space="preserve"> </w:t>
      </w:r>
      <w:r w:rsidRPr="00054FE8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lastRenderedPageBreak/>
        <w:t>OPIS SPOSOBU PRZYGOTOWANIA OFERTY</w:t>
      </w:r>
    </w:p>
    <w:p w14:paraId="0F0B571A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Oferta musi być sporządzona według załączników nr 1 i nr 2 oraz opatrzona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Kwalifikowany podpis elektroniczny </w:t>
      </w:r>
      <w:r w:rsidRPr="00054FE8">
        <w:rPr>
          <w:rFonts w:ascii="Garamond" w:hAnsi="Garamond"/>
          <w:b/>
          <w:sz w:val="20"/>
          <w:szCs w:val="20"/>
        </w:rPr>
        <w:t>powinien być</w:t>
      </w:r>
      <w:r w:rsidRPr="00054FE8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054FE8">
        <w:rPr>
          <w:rFonts w:ascii="Garamond" w:hAnsi="Garamond"/>
          <w:b/>
          <w:sz w:val="20"/>
          <w:szCs w:val="20"/>
        </w:rPr>
        <w:t>.</w:t>
      </w:r>
      <w:r w:rsidRPr="00054FE8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054FE8">
        <w:rPr>
          <w:rFonts w:ascii="Garamond" w:hAnsi="Garamond"/>
          <w:sz w:val="20"/>
          <w:szCs w:val="20"/>
        </w:rPr>
        <w:t>tzw</w:t>
      </w:r>
      <w:proofErr w:type="spellEnd"/>
      <w:r w:rsidRPr="00054FE8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054FE8">
        <w:rPr>
          <w:rFonts w:ascii="Garamond" w:hAnsi="Garamond"/>
          <w:sz w:val="20"/>
          <w:szCs w:val="20"/>
        </w:rPr>
        <w:t>ePUAP</w:t>
      </w:r>
      <w:proofErr w:type="spellEnd"/>
      <w:r w:rsidRPr="00054FE8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054FE8">
        <w:rPr>
          <w:rFonts w:ascii="Garamond" w:hAnsi="Garamond"/>
          <w:sz w:val="20"/>
          <w:szCs w:val="20"/>
        </w:rPr>
        <w:t>Dz</w:t>
      </w:r>
      <w:proofErr w:type="spellEnd"/>
      <w:r w:rsidRPr="00054FE8">
        <w:rPr>
          <w:rFonts w:ascii="Garamond" w:hAnsi="Garamond"/>
          <w:sz w:val="20"/>
          <w:szCs w:val="20"/>
        </w:rPr>
        <w:t xml:space="preserve"> U </w:t>
      </w:r>
      <w:r w:rsidRPr="00054FE8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054FE8">
        <w:rPr>
          <w:rFonts w:ascii="Garamond" w:hAnsi="Garamond"/>
          <w:sz w:val="20"/>
          <w:szCs w:val="20"/>
        </w:rPr>
        <w:t>poz</w:t>
      </w:r>
      <w:proofErr w:type="spellEnd"/>
      <w:r w:rsidRPr="00054FE8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054FE8">
        <w:rPr>
          <w:rFonts w:ascii="Garamond" w:hAnsi="Garamond"/>
          <w:sz w:val="20"/>
          <w:szCs w:val="20"/>
        </w:rPr>
        <w:t>eIDAS</w:t>
      </w:r>
      <w:proofErr w:type="spellEnd"/>
      <w:r w:rsidRPr="00054FE8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054FE8">
        <w:rPr>
          <w:rFonts w:ascii="Garamond" w:hAnsi="Garamond"/>
          <w:sz w:val="20"/>
          <w:szCs w:val="20"/>
        </w:rPr>
        <w:t>doc</w:t>
      </w:r>
      <w:proofErr w:type="spellEnd"/>
      <w:r w:rsidRPr="00054FE8">
        <w:rPr>
          <w:rFonts w:ascii="Garamond" w:hAnsi="Garamond"/>
          <w:sz w:val="20"/>
          <w:szCs w:val="20"/>
        </w:rPr>
        <w:t>, .</w:t>
      </w:r>
      <w:proofErr w:type="spellStart"/>
      <w:r w:rsidRPr="00054FE8">
        <w:rPr>
          <w:rFonts w:ascii="Garamond" w:hAnsi="Garamond"/>
          <w:sz w:val="20"/>
          <w:szCs w:val="20"/>
        </w:rPr>
        <w:t>docx</w:t>
      </w:r>
      <w:proofErr w:type="spellEnd"/>
      <w:r w:rsidRPr="00054FE8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054FE8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054FE8">
        <w:rPr>
          <w:rFonts w:ascii="Garamond" w:hAnsi="Garamond"/>
          <w:sz w:val="20"/>
          <w:szCs w:val="20"/>
        </w:rPr>
        <w:br/>
        <w:t xml:space="preserve">o zwalczaniu nieuczciwej konkurencji (Dz.U.2020.0.1913),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054FE8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054FE8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054FE8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054FE8">
        <w:rPr>
          <w:rFonts w:ascii="Garamond" w:hAnsi="Garamond"/>
          <w:sz w:val="20"/>
          <w:szCs w:val="20"/>
        </w:rPr>
        <w:t>poprzedzącym</w:t>
      </w:r>
      <w:proofErr w:type="spellEnd"/>
      <w:r w:rsidRPr="00054FE8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054FE8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054FE8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054FE8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054FE8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054FE8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 xml:space="preserve">Aby złożyć ofertę Wykonawca musi posiadać aktywne konto podmiotu „Wykonawca” na Platformie e-Zamówienia. Korzystanie z Platformy e-Zamówienia jest bezpłatne.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054FE8">
        <w:rPr>
          <w:rFonts w:ascii="Garamond" w:hAnsi="Garamond" w:cs="Calibri"/>
          <w:sz w:val="20"/>
          <w:szCs w:val="20"/>
        </w:rPr>
        <w:t>drag&amp;drop</w:t>
      </w:r>
      <w:proofErr w:type="spellEnd"/>
      <w:r w:rsidRPr="00054FE8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054FE8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054FE8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054FE8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054FE8">
        <w:rPr>
          <w:rFonts w:ascii="Garamond" w:hAnsi="Garamond" w:cs="Calibri"/>
          <w:bCs/>
          <w:sz w:val="20"/>
          <w:szCs w:val="20"/>
        </w:rPr>
        <w:t>pdf</w:t>
      </w:r>
      <w:r w:rsidRPr="00054FE8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054FE8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3" w:name="_Toc529078494"/>
      <w:r w:rsidRPr="00054FE8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3"/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5E2E79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(tj. Dz. U. z 2020 r., poz. 344) tj.:</w:t>
      </w:r>
    </w:p>
    <w:p w14:paraId="3CDC49C7" w14:textId="77777777" w:rsidR="009B4FE0" w:rsidRPr="00054FE8" w:rsidRDefault="009B4FE0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3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054FE8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054FE8" w:rsidRDefault="009B4FE0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054FE8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4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054FE8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 xml:space="preserve">Zamawiający może również komunikować się z Wykonawcami za pomocą poczty elektronicznej </w:t>
      </w:r>
      <w:hyperlink r:id="rId15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054FE8">
        <w:rPr>
          <w:rFonts w:ascii="Garamond" w:hAnsi="Garamond" w:cs="Arial"/>
          <w:sz w:val="20"/>
          <w:szCs w:val="20"/>
        </w:rPr>
        <w:t>odwzorowań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1015C2D4" w:rsidR="009B4FE0" w:rsidRPr="00E92A22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E92A22">
        <w:rPr>
          <w:rFonts w:ascii="Garamond" w:hAnsi="Garamond" w:cs="Arial"/>
          <w:color w:val="C00000"/>
          <w:sz w:val="20"/>
          <w:szCs w:val="20"/>
        </w:rPr>
        <w:t xml:space="preserve">Ofertę wraz z wymaganymi dokumentami należy złożyć w terminie </w:t>
      </w:r>
      <w:r w:rsidRPr="00E92A22">
        <w:rPr>
          <w:rFonts w:ascii="Garamond" w:hAnsi="Garamond" w:cs="Arial"/>
          <w:b/>
          <w:bCs/>
          <w:color w:val="C00000"/>
          <w:sz w:val="20"/>
          <w:szCs w:val="20"/>
        </w:rPr>
        <w:t xml:space="preserve">do dnia </w:t>
      </w:r>
      <w:r w:rsidR="008A1ADD">
        <w:rPr>
          <w:rFonts w:ascii="Garamond" w:hAnsi="Garamond" w:cs="Arial"/>
          <w:b/>
          <w:bCs/>
          <w:color w:val="C00000"/>
          <w:sz w:val="20"/>
          <w:szCs w:val="20"/>
        </w:rPr>
        <w:t>04.12.</w:t>
      </w:r>
      <w:r w:rsidRPr="00E92A22">
        <w:rPr>
          <w:rFonts w:ascii="Garamond" w:hAnsi="Garamond" w:cs="Arial"/>
          <w:b/>
          <w:bCs/>
          <w:color w:val="C00000"/>
          <w:sz w:val="20"/>
          <w:szCs w:val="20"/>
        </w:rPr>
        <w:t>2023 roku do godziny 9:00.</w:t>
      </w:r>
    </w:p>
    <w:p w14:paraId="499C7B07" w14:textId="58C9EAC1" w:rsidR="009B4FE0" w:rsidRPr="00E92A22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E92A22">
        <w:rPr>
          <w:rFonts w:ascii="Garamond" w:hAnsi="Garamond" w:cs="Arial"/>
          <w:bCs/>
          <w:color w:val="C00000"/>
          <w:sz w:val="20"/>
          <w:szCs w:val="20"/>
        </w:rPr>
        <w:t>Otwarcie ofert nastąpi</w:t>
      </w:r>
      <w:r w:rsidRPr="00E92A22">
        <w:rPr>
          <w:rFonts w:ascii="Garamond" w:hAnsi="Garamond" w:cs="Arial"/>
          <w:b/>
          <w:bCs/>
          <w:color w:val="C00000"/>
          <w:sz w:val="20"/>
          <w:szCs w:val="20"/>
        </w:rPr>
        <w:t xml:space="preserve"> w dniu </w:t>
      </w:r>
      <w:r w:rsidR="008A1ADD">
        <w:rPr>
          <w:rFonts w:ascii="Garamond" w:hAnsi="Garamond" w:cs="Arial"/>
          <w:b/>
          <w:bCs/>
          <w:color w:val="C00000"/>
          <w:sz w:val="20"/>
          <w:szCs w:val="20"/>
        </w:rPr>
        <w:t>04.12.</w:t>
      </w:r>
      <w:r w:rsidRPr="00E92A22">
        <w:rPr>
          <w:rFonts w:ascii="Garamond" w:hAnsi="Garamond" w:cs="Arial"/>
          <w:b/>
          <w:bCs/>
          <w:color w:val="C00000"/>
          <w:sz w:val="20"/>
          <w:szCs w:val="20"/>
        </w:rPr>
        <w:t>2023 r., o godz. 09:30</w:t>
      </w:r>
      <w:r w:rsidRPr="00E92A22">
        <w:rPr>
          <w:rFonts w:ascii="Garamond" w:hAnsi="Garamond" w:cs="Arial"/>
          <w:color w:val="C00000"/>
          <w:sz w:val="20"/>
          <w:szCs w:val="20"/>
        </w:rPr>
        <w:t xml:space="preserve"> przy użyciu systemu teleinformatycznego.</w:t>
      </w:r>
    </w:p>
    <w:p w14:paraId="1328A187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054FE8">
        <w:rPr>
          <w:rFonts w:ascii="Garamond" w:hAnsi="Garamond" w:cs="Arial"/>
          <w:sz w:val="20"/>
          <w:szCs w:val="20"/>
        </w:rPr>
        <w:t>drag&amp;drop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054FE8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054FE8" w:rsidRDefault="009B4FE0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lastRenderedPageBreak/>
        <w:t xml:space="preserve">Zgodnie z Ustawą PZP Zamawiający nie ma obowiązku przeprowadzania jawnej sesji otwarcia ofert w sposób jawny </w:t>
      </w:r>
      <w:r w:rsidRPr="00054FE8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054FE8">
        <w:rPr>
          <w:rFonts w:ascii="Garamond" w:eastAsia="Arial" w:hAnsi="Garamond" w:cs="Arial"/>
          <w:sz w:val="20"/>
          <w:szCs w:val="20"/>
        </w:rPr>
        <w:t xml:space="preserve">Otwarcie ofert nastąpi na zasadach i w trybie art. 222 ust. 1, 2, 3 i 4 ustawy </w:t>
      </w:r>
      <w:proofErr w:type="spellStart"/>
      <w:r w:rsidRPr="00054FE8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054FE8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054FE8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054FE8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054FE8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E92A22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color w:val="C00000"/>
          <w:sz w:val="20"/>
          <w:szCs w:val="20"/>
        </w:rPr>
      </w:pPr>
      <w:r w:rsidRPr="00E92A22">
        <w:rPr>
          <w:rFonts w:ascii="Garamond" w:hAnsi="Garamond"/>
          <w:b/>
          <w:bCs/>
          <w:color w:val="C00000"/>
          <w:sz w:val="20"/>
          <w:szCs w:val="20"/>
        </w:rPr>
        <w:t>TERMIN ZWIĄZANIA OFERTĄ.</w:t>
      </w:r>
    </w:p>
    <w:p w14:paraId="05F1237A" w14:textId="77777777" w:rsidR="009B4FE0" w:rsidRPr="00E92A22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color w:val="C00000"/>
          <w:sz w:val="20"/>
          <w:szCs w:val="20"/>
        </w:rPr>
      </w:pPr>
    </w:p>
    <w:p w14:paraId="0EEABEF0" w14:textId="77777777" w:rsidR="009B4FE0" w:rsidRPr="00E92A22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color w:val="C00000"/>
          <w:sz w:val="20"/>
          <w:szCs w:val="20"/>
        </w:rPr>
      </w:pPr>
    </w:p>
    <w:p w14:paraId="5EABB8D4" w14:textId="5416CBA5" w:rsidR="009B4FE0" w:rsidRPr="00E92A22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color w:val="C00000"/>
          <w:sz w:val="20"/>
          <w:szCs w:val="20"/>
        </w:rPr>
      </w:pPr>
      <w:r w:rsidRPr="00E92A22">
        <w:rPr>
          <w:rFonts w:ascii="Garamond" w:hAnsi="Garamond" w:cs="Garamond"/>
          <w:color w:val="C00000"/>
          <w:sz w:val="20"/>
          <w:szCs w:val="20"/>
        </w:rPr>
        <w:t xml:space="preserve">Termin związania ofertą wynosi 30 dni. Bieg terminu związania ofertą rozpoczyna się wraz z upływem terminu składania ofert i kończy się </w:t>
      </w:r>
      <w:r w:rsidR="008A1ADD">
        <w:rPr>
          <w:rFonts w:ascii="Garamond" w:hAnsi="Garamond" w:cs="Garamond"/>
          <w:b/>
          <w:bCs/>
          <w:color w:val="C00000"/>
          <w:sz w:val="20"/>
          <w:szCs w:val="20"/>
        </w:rPr>
        <w:t>02.01.</w:t>
      </w:r>
      <w:r w:rsidRPr="00E92A22">
        <w:rPr>
          <w:rFonts w:ascii="Garamond" w:hAnsi="Garamond" w:cs="Garamond"/>
          <w:b/>
          <w:bCs/>
          <w:color w:val="C00000"/>
          <w:sz w:val="20"/>
          <w:szCs w:val="20"/>
        </w:rPr>
        <w:t>202</w:t>
      </w:r>
      <w:r w:rsidR="008A1ADD">
        <w:rPr>
          <w:rFonts w:ascii="Garamond" w:hAnsi="Garamond" w:cs="Garamond"/>
          <w:b/>
          <w:bCs/>
          <w:color w:val="C00000"/>
          <w:sz w:val="20"/>
          <w:szCs w:val="20"/>
        </w:rPr>
        <w:t>4</w:t>
      </w:r>
      <w:r w:rsidRPr="00E92A22">
        <w:rPr>
          <w:rFonts w:ascii="Garamond" w:hAnsi="Garamond" w:cs="Garamond"/>
          <w:b/>
          <w:bCs/>
          <w:color w:val="C00000"/>
          <w:sz w:val="20"/>
          <w:szCs w:val="20"/>
        </w:rPr>
        <w:t xml:space="preserve"> r.</w:t>
      </w:r>
    </w:p>
    <w:p w14:paraId="7CDE8D54" w14:textId="423A1075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</w:t>
      </w:r>
      <w:r w:rsidR="006E01EC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054FE8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054FE8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054FE8" w:rsidRDefault="009B4FE0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udzieli wyjaśnień </w:t>
      </w:r>
      <w:r w:rsidRPr="00054FE8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054FE8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przypadku gdy wniosek o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hyperlink r:id="rId16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7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 xml:space="preserve"> oraz stronie internetowej: </w:t>
      </w:r>
      <w:r w:rsidRPr="00054FE8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054FE8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054FE8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 lub odrębnie dla każdego pakietu, w którym Wykonawca składa ofertę.</w:t>
      </w:r>
    </w:p>
    <w:p w14:paraId="3ED850C1" w14:textId="0C92A19E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Cena zamówienia/pakietu zostanie obliczona z wykorzystaniem formularza zestawienia asortymentowo-ilościowego stanowiącego załącznik nr </w:t>
      </w:r>
      <w:r w:rsidR="00262C43" w:rsidRPr="00054FE8">
        <w:rPr>
          <w:rFonts w:ascii="Garamond" w:hAnsi="Garamond" w:cs="Calibri"/>
          <w:sz w:val="20"/>
          <w:szCs w:val="20"/>
        </w:rPr>
        <w:t>2</w:t>
      </w:r>
      <w:r w:rsidRPr="00054FE8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ofertowa brutto musi uwzględniać wszystkie koszty związane z realizacją przedmiotu zamówienia zgodnie z opisem przedmiotu zamówienia.</w:t>
      </w:r>
    </w:p>
    <w:p w14:paraId="3B1BCBF3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Cena oferty i składniki cenotwórcze podane przez Wykonawcę będą stałe przez okres realizacji Umowy i nie będą mogły </w:t>
      </w:r>
      <w:r w:rsidRPr="00054FE8">
        <w:rPr>
          <w:rFonts w:ascii="Garamond" w:hAnsi="Garamond" w:cs="Calibri"/>
          <w:sz w:val="20"/>
          <w:szCs w:val="20"/>
        </w:rPr>
        <w:lastRenderedPageBreak/>
        <w:t>podlegać zmianie (z zastrzeżeniem postanowień zawartych we Wzorze Umowy).</w:t>
      </w:r>
    </w:p>
    <w:p w14:paraId="346BFF25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054FE8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054FE8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054FE8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054FE8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054FE8">
        <w:rPr>
          <w:rFonts w:ascii="Garamond" w:hAnsi="Garamond" w:cs="Arial"/>
          <w:sz w:val="20"/>
          <w:szCs w:val="20"/>
        </w:rPr>
        <w:t>zpóźn</w:t>
      </w:r>
      <w:proofErr w:type="spellEnd"/>
      <w:r w:rsidRPr="00054FE8">
        <w:rPr>
          <w:rFonts w:ascii="Garamond" w:hAnsi="Garamond" w:cs="Arial"/>
          <w:sz w:val="20"/>
          <w:szCs w:val="20"/>
        </w:rPr>
        <w:t>. zm.)</w:t>
      </w:r>
      <w:r w:rsidRPr="00054FE8">
        <w:rPr>
          <w:rFonts w:ascii="Garamond" w:hAnsi="Garamond" w:cs="Calibri"/>
          <w:sz w:val="20"/>
          <w:szCs w:val="20"/>
        </w:rPr>
        <w:t xml:space="preserve">, który miałby obowiązek </w:t>
      </w:r>
      <w:r w:rsidRPr="00054FE8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4" w:name="page13"/>
      <w:bookmarkEnd w:id="4"/>
      <w:r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054FE8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054FE8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054FE8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054FE8" w:rsidRDefault="009B4FE0" w:rsidP="009B4FE0">
      <w:pPr>
        <w:autoSpaceDE w:val="0"/>
        <w:spacing w:line="240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3287A3D9" w14:textId="10A2DDA7" w:rsidR="00025DC7" w:rsidRPr="00025DC7" w:rsidRDefault="00025DC7" w:rsidP="00025DC7">
      <w:pPr>
        <w:widowControl w:val="0"/>
        <w:tabs>
          <w:tab w:val="left" w:pos="0"/>
        </w:tabs>
        <w:suppressAutoHyphens w:val="0"/>
        <w:autoSpaceDN/>
        <w:jc w:val="both"/>
        <w:textAlignment w:val="auto"/>
        <w:rPr>
          <w:rFonts w:ascii="Garamond" w:hAnsi="Garamond"/>
          <w:sz w:val="20"/>
          <w:szCs w:val="20"/>
        </w:rPr>
      </w:pPr>
      <w:r w:rsidRPr="00025DC7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18A591ED" w14:textId="37505964" w:rsidR="00025DC7" w:rsidRPr="00054FE8" w:rsidRDefault="00025DC7" w:rsidP="00025DC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Kryterium Cena – </w:t>
      </w:r>
      <w:r>
        <w:rPr>
          <w:rFonts w:ascii="Garamond" w:hAnsi="Garamond" w:cs="Garamond"/>
          <w:b/>
          <w:bCs/>
          <w:sz w:val="20"/>
          <w:szCs w:val="20"/>
        </w:rPr>
        <w:t>10</w:t>
      </w:r>
      <w:r w:rsidRPr="00054FE8">
        <w:rPr>
          <w:rFonts w:ascii="Garamond" w:hAnsi="Garamond" w:cs="Garamond"/>
          <w:b/>
          <w:bCs/>
          <w:sz w:val="20"/>
          <w:szCs w:val="20"/>
        </w:rPr>
        <w:t>0 % znaczenia (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)</w:t>
      </w:r>
    </w:p>
    <w:p w14:paraId="22DBFFA0" w14:textId="77777777" w:rsidR="00025DC7" w:rsidRPr="00054FE8" w:rsidRDefault="00025DC7" w:rsidP="00025DC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CEA5E63" w14:textId="66FE606B" w:rsidR="00025DC7" w:rsidRPr="00054FE8" w:rsidRDefault="00025DC7" w:rsidP="00025DC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) x </w:t>
      </w:r>
      <w:r>
        <w:rPr>
          <w:rFonts w:ascii="Garamond" w:hAnsi="Garamond" w:cs="Garamond"/>
          <w:bCs/>
          <w:sz w:val="20"/>
          <w:szCs w:val="20"/>
        </w:rPr>
        <w:t>10</w:t>
      </w:r>
      <w:r w:rsidRPr="00054FE8">
        <w:rPr>
          <w:rFonts w:ascii="Garamond" w:hAnsi="Garamond" w:cs="Garamond"/>
          <w:bCs/>
          <w:sz w:val="20"/>
          <w:szCs w:val="20"/>
        </w:rPr>
        <w:t xml:space="preserve">0 </w:t>
      </w:r>
    </w:p>
    <w:p w14:paraId="7633DDD1" w14:textId="77777777" w:rsidR="00025DC7" w:rsidRPr="00054FE8" w:rsidRDefault="00025DC7" w:rsidP="00025DC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3ED1A3D2" w14:textId="77777777" w:rsidR="00025DC7" w:rsidRPr="00054FE8" w:rsidRDefault="00025DC7" w:rsidP="00025DC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0B8683BD" w14:textId="77777777" w:rsidR="00025DC7" w:rsidRPr="00054FE8" w:rsidRDefault="00025DC7" w:rsidP="00025DC7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586832E1" w14:textId="77777777" w:rsidR="00025DC7" w:rsidRDefault="00025DC7" w:rsidP="00025DC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3074C52B" w14:textId="77777777" w:rsidR="00025DC7" w:rsidRDefault="00025DC7" w:rsidP="00025DC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uzyskać maksymalnie 100 pkt.</w:t>
      </w:r>
    </w:p>
    <w:p w14:paraId="60A9E920" w14:textId="77777777" w:rsidR="00025DC7" w:rsidRDefault="00025DC7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80D23AA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Najkorzystniejszą ofertę w postępowaniu/ pakiecie będzie miała oferta która zdobędzie najwięcej punktów  z kryteriów określonych w pkt. 29.3. Każdy Wykonawca może zdobyć maksymalnie 100 punktów.</w:t>
      </w:r>
    </w:p>
    <w:p w14:paraId="1B1DF791" w14:textId="238843B2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</w:t>
      </w:r>
      <w:r w:rsidRPr="00054FE8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054FE8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WYMAGANIA DOTYCZĄCE ZABEZPIECZENIA NALEŻTEGO WYKONANIA UMOWY SPRAWIE ZAMÓWIENIA PUBLICZNEGO - Zamawiający nie wymaga wniesienia zabezpieczenia należytego wykonania </w:t>
      </w:r>
      <w:r w:rsidRPr="00054FE8">
        <w:rPr>
          <w:rFonts w:ascii="Garamond" w:hAnsi="Garamond" w:cs="Calibri"/>
          <w:b/>
          <w:bCs/>
          <w:sz w:val="20"/>
          <w:szCs w:val="20"/>
        </w:rPr>
        <w:lastRenderedPageBreak/>
        <w:t>umowy.</w:t>
      </w:r>
    </w:p>
    <w:p w14:paraId="3F7BBE7D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054FE8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054FE8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</w:t>
      </w:r>
      <w:r w:rsidRPr="00054FE8">
        <w:rPr>
          <w:rFonts w:ascii="Garamond" w:hAnsi="Garamond" w:cs="Calibri"/>
          <w:sz w:val="20"/>
          <w:szCs w:val="20"/>
        </w:rPr>
        <w:tab/>
        <w:t>wyniku</w:t>
      </w:r>
      <w:r w:rsidRPr="00054FE8">
        <w:rPr>
          <w:rFonts w:ascii="Garamond" w:hAnsi="Garamond" w:cs="Calibri"/>
          <w:sz w:val="20"/>
          <w:szCs w:val="20"/>
        </w:rPr>
        <w:tab/>
        <w:t>postępowania</w:t>
      </w:r>
      <w:r w:rsidRPr="00054FE8">
        <w:rPr>
          <w:rFonts w:ascii="Garamond" w:hAnsi="Garamond" w:cs="Calibri"/>
          <w:sz w:val="20"/>
          <w:szCs w:val="20"/>
        </w:rPr>
        <w:tab/>
        <w:t>Zamawiający</w:t>
      </w:r>
      <w:r w:rsidRPr="00054FE8">
        <w:rPr>
          <w:rFonts w:ascii="Garamond" w:hAnsi="Garamond" w:cs="Calibri"/>
          <w:sz w:val="20"/>
          <w:szCs w:val="20"/>
        </w:rPr>
        <w:tab/>
        <w:t>powiadomi</w:t>
      </w:r>
      <w:r w:rsidRPr="00054FE8">
        <w:rPr>
          <w:rFonts w:ascii="Garamond" w:hAnsi="Garamond" w:cs="Calibri"/>
          <w:sz w:val="20"/>
          <w:szCs w:val="20"/>
        </w:rPr>
        <w:tab/>
        <w:t>Wykonawcę</w:t>
      </w:r>
      <w:r w:rsidRPr="00054FE8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8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054FE8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054FE8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054FE8">
        <w:rPr>
          <w:rFonts w:ascii="Garamond" w:hAnsi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054FE8">
        <w:rPr>
          <w:rFonts w:ascii="Garamond" w:hAnsi="Garamond"/>
          <w:sz w:val="20"/>
          <w:szCs w:val="20"/>
        </w:rPr>
        <w:br/>
        <w:t>z dnia 11 września 2019 r. (Dz. U. 2019.2019), przysługują środki ochrony prawnej w postaci odwołania i skargi do sądu, na zasadach określonych w Dziale IX tej ustawy (art. 506 – 576).</w:t>
      </w:r>
    </w:p>
    <w:p w14:paraId="19721942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054FE8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19" w:history="1">
        <w:r w:rsidRPr="00054FE8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054FE8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054FE8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054FE8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 xml:space="preserve">. Dz. U. z 2018 r. poz. 217 z późn. zm.) i przepisów wykonawczych do tej ustawy. </w:t>
      </w:r>
    </w:p>
    <w:p w14:paraId="1909DBD1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054FE8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054FE8">
        <w:rPr>
          <w:rFonts w:ascii="Garamond" w:eastAsia="Lucida Sans Unicode" w:hAnsi="Garamond"/>
          <w:sz w:val="20"/>
          <w:szCs w:val="20"/>
        </w:rPr>
        <w:br/>
      </w:r>
      <w:r w:rsidRPr="00054FE8">
        <w:rPr>
          <w:rFonts w:ascii="Garamond" w:eastAsia="Lucida Sans Unicode" w:hAnsi="Garamond"/>
          <w:sz w:val="20"/>
          <w:szCs w:val="20"/>
        </w:rPr>
        <w:lastRenderedPageBreak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054FE8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054FE8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0C07717C" w:rsidR="009B4FE0" w:rsidRPr="00054FE8" w:rsidRDefault="009B4FE0" w:rsidP="009B4FE0">
      <w:p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054FE8">
        <w:rPr>
          <w:rFonts w:ascii="Garamond" w:hAnsi="Garamond" w:cs="Garamond"/>
          <w:sz w:val="20"/>
          <w:szCs w:val="20"/>
        </w:rPr>
        <w:t xml:space="preserve">–Formularz cenowy, opis przedmiotu zamówienia – </w:t>
      </w:r>
      <w:r w:rsidRPr="00054FE8">
        <w:rPr>
          <w:rFonts w:ascii="Garamond" w:hAnsi="Garamond" w:cs="Garamond"/>
          <w:bCs/>
          <w:sz w:val="20"/>
          <w:szCs w:val="20"/>
        </w:rPr>
        <w:t>zestawienie wymagań  i oferowanych przedmiotów</w:t>
      </w:r>
      <w:r w:rsidR="004101D6">
        <w:rPr>
          <w:rFonts w:ascii="Garamond" w:hAnsi="Garamond" w:cs="Garamond"/>
          <w:bCs/>
          <w:sz w:val="20"/>
          <w:szCs w:val="20"/>
        </w:rPr>
        <w:t>,</w:t>
      </w:r>
    </w:p>
    <w:p w14:paraId="4C073166" w14:textId="77777777" w:rsidR="009B4FE0" w:rsidRPr="00054FE8" w:rsidRDefault="009B4FE0" w:rsidP="009B4FE0">
      <w:pPr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2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054FE8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054FE8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054FE8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054FE8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054FE8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Default="009B4FE0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12B9DA8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83E726A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4C0B1A67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527F89E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F9B96E5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71CEB56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A493C30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34436B2A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A0CC04C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EBC1CE5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48C1713A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4A52D9D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DE9BA5B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7584DD9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A370789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56216FD7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4A329621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B93E0A9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373C71F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3EEA9DB7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3478D4BA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584308E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4FFC9E4D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412568D5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8ACB252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3D493657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3ECD7864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E07A2FF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0295B1B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C8A3D09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217159C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DD72CAF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18892F2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30B7D65F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8CD1D6F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5E445DD6" w14:textId="77777777" w:rsidR="00455D04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5D49C7C" w14:textId="77777777" w:rsidR="00455D04" w:rsidRPr="00054FE8" w:rsidRDefault="00455D04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34B5C3CA" w14:textId="77777777" w:rsidR="00BA3C92" w:rsidRPr="00054FE8" w:rsidRDefault="00BA3C92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 xml:space="preserve">Załącznik nr 1 do SWZ – </w:t>
      </w:r>
    </w:p>
    <w:p w14:paraId="3C24E211" w14:textId="77777777" w:rsidR="00BA3C92" w:rsidRDefault="00BA3C92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 xml:space="preserve">opis przedmiotu zamówienia zestawienie wymagań </w:t>
      </w:r>
    </w:p>
    <w:p w14:paraId="020EDABA" w14:textId="77777777" w:rsidR="00C10EB7" w:rsidRDefault="00C10EB7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CC09114" w14:textId="77777777" w:rsidR="00C10EB7" w:rsidRPr="00C10EB7" w:rsidRDefault="00C10EB7" w:rsidP="00C10EB7">
      <w:pPr>
        <w:autoSpaceDN/>
        <w:spacing w:line="276" w:lineRule="auto"/>
        <w:jc w:val="both"/>
        <w:rPr>
          <w:rFonts w:ascii="Garamond" w:hAnsi="Garamond"/>
          <w:kern w:val="2"/>
          <w:sz w:val="20"/>
          <w:szCs w:val="20"/>
        </w:rPr>
      </w:pPr>
      <w:r w:rsidRPr="00C10EB7">
        <w:rPr>
          <w:rFonts w:ascii="Garamond" w:hAnsi="Garamond"/>
          <w:kern w:val="2"/>
          <w:sz w:val="20"/>
          <w:szCs w:val="20"/>
        </w:rPr>
        <w:t>Wykonawca powinien potwierdzić spełnienie wszystkich wymagań określonych przez Zamawiającego wpisując słowo „tak” w rubryce parametry oferowane (przy każdej z pozycji), lub inne informacje na potwierdzenie spełnienia parametru, przy czym przy deklaracjach dotyczących terminu gwarancji jest zobowiązany do wpisania długości terminu gwarancji – pod rygorem odrzucenia oferty.</w:t>
      </w:r>
    </w:p>
    <w:p w14:paraId="2CD7C532" w14:textId="77777777" w:rsidR="00455D04" w:rsidRDefault="00455D04" w:rsidP="00455D04">
      <w:pPr>
        <w:rPr>
          <w:rFonts w:ascii="Garamond" w:hAnsi="Garamond" w:cs="Calibri"/>
          <w:color w:val="000000"/>
          <w:sz w:val="20"/>
          <w:szCs w:val="20"/>
        </w:rPr>
      </w:pPr>
    </w:p>
    <w:p w14:paraId="44BCD336" w14:textId="77777777" w:rsidR="00455D04" w:rsidRPr="00455D04" w:rsidRDefault="00455D04" w:rsidP="00455D04">
      <w:pPr>
        <w:jc w:val="center"/>
        <w:rPr>
          <w:rFonts w:ascii="Garamond" w:eastAsia="Calibri" w:hAnsi="Garamond"/>
          <w:b/>
          <w:bCs/>
          <w:sz w:val="20"/>
          <w:szCs w:val="20"/>
          <w:lang w:eastAsia="en-US"/>
        </w:rPr>
      </w:pPr>
      <w:r w:rsidRPr="00455D04">
        <w:rPr>
          <w:rFonts w:ascii="Garamond" w:eastAsia="Calibri" w:hAnsi="Garamond"/>
          <w:b/>
          <w:bCs/>
          <w:sz w:val="20"/>
          <w:szCs w:val="20"/>
          <w:lang w:eastAsia="en-US"/>
        </w:rPr>
        <w:t>Specyfikacja ESET</w:t>
      </w:r>
    </w:p>
    <w:tbl>
      <w:tblPr>
        <w:tblW w:w="93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35"/>
        <w:gridCol w:w="4110"/>
        <w:gridCol w:w="4087"/>
      </w:tblGrid>
      <w:tr w:rsidR="00455D04" w:rsidRPr="00455D04" w14:paraId="22B13C7A" w14:textId="77777777" w:rsidTr="00AE4F55">
        <w:trPr>
          <w:trHeight w:val="91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A02D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Nazwa sprzętu:</w:t>
            </w:r>
          </w:p>
        </w:tc>
        <w:tc>
          <w:tcPr>
            <w:tcW w:w="8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0A4DB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Rozszerzenie licencji z 650 do 850 tj. 200 dodatkowych licencji dla rozwiązania wielopoziomowej ochrony dostępu w pakiecie ESET PROTECT Enterprise On-</w:t>
            </w:r>
            <w:proofErr w:type="spellStart"/>
            <w:r w:rsidRPr="00455D04">
              <w:rPr>
                <w:rFonts w:ascii="Garamond" w:hAnsi="Garamond"/>
                <w:sz w:val="20"/>
                <w:szCs w:val="20"/>
              </w:rPr>
              <w:t>Prem</w:t>
            </w:r>
            <w:proofErr w:type="spellEnd"/>
            <w:r w:rsidRPr="00455D04">
              <w:rPr>
                <w:rFonts w:ascii="Garamond" w:hAnsi="Garamond"/>
                <w:sz w:val="20"/>
                <w:szCs w:val="20"/>
              </w:rPr>
              <w:t xml:space="preserve">, z licencją i wsparciem technicznym do 31.08.2025 dla 200 licencji wraz z certyfikowanym szkoleniem autoryzowanym przez centrum </w:t>
            </w:r>
            <w:proofErr w:type="spellStart"/>
            <w:r w:rsidRPr="00455D04">
              <w:rPr>
                <w:rFonts w:ascii="Garamond" w:hAnsi="Garamond"/>
                <w:sz w:val="20"/>
                <w:szCs w:val="20"/>
              </w:rPr>
              <w:t>Dagma</w:t>
            </w:r>
            <w:proofErr w:type="spellEnd"/>
            <w:r w:rsidRPr="00455D04">
              <w:rPr>
                <w:rFonts w:ascii="Garamond" w:hAnsi="Garamond"/>
                <w:sz w:val="20"/>
                <w:szCs w:val="20"/>
              </w:rPr>
              <w:t>/ESET dla 2 osób lub równoważnego o poniższych parametrach :</w:t>
            </w:r>
          </w:p>
        </w:tc>
      </w:tr>
      <w:tr w:rsidR="00455D04" w:rsidRPr="00455D04" w14:paraId="70CA4BA7" w14:textId="77777777" w:rsidTr="00AE4F55">
        <w:trPr>
          <w:trHeight w:val="4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E2C6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Numer parametru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8039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F0B0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Wymagana wartość parametru</w:t>
            </w:r>
          </w:p>
        </w:tc>
      </w:tr>
      <w:tr w:rsidR="00455D04" w:rsidRPr="00455D04" w14:paraId="2A20B597" w14:textId="77777777" w:rsidTr="00AE4F55">
        <w:trPr>
          <w:trHeight w:val="3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3CF5" w14:textId="77777777" w:rsidR="00455D04" w:rsidRPr="00455D04" w:rsidRDefault="00455D04" w:rsidP="00455D04">
            <w:pPr>
              <w:numPr>
                <w:ilvl w:val="0"/>
                <w:numId w:val="150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03D12" w14:textId="77777777" w:rsidR="00455D04" w:rsidRPr="00455D04" w:rsidRDefault="00455D04" w:rsidP="00AE4F55">
            <w:pPr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Antywirus</w:t>
            </w: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– kompatybilny system operacyjny np. środowisko Linux</w:t>
            </w:r>
          </w:p>
          <w:p w14:paraId="01F3D2FB" w14:textId="77777777" w:rsidR="00455D04" w:rsidRPr="00455D04" w:rsidRDefault="00455D04" w:rsidP="00AE4F55">
            <w:pPr>
              <w:spacing w:line="252" w:lineRule="auto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Ochrona Stacji roboczych  np.</w:t>
            </w:r>
            <w:r w:rsidRPr="00455D04">
              <w:rPr>
                <w:rFonts w:ascii="Garamond" w:hAnsi="Garamond" w:cs="Arial"/>
                <w:b/>
                <w:iCs/>
                <w:color w:val="000000"/>
                <w:kern w:val="2"/>
                <w:sz w:val="20"/>
                <w:szCs w:val="20"/>
              </w:rPr>
              <w:t xml:space="preserve"> </w:t>
            </w: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ESET </w:t>
            </w:r>
            <w:proofErr w:type="spellStart"/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Endpoint</w:t>
            </w:r>
            <w:proofErr w:type="spellEnd"/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Antivirus</w:t>
            </w:r>
            <w:proofErr w:type="spellEnd"/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88FB" w14:textId="77777777" w:rsidR="00455D04" w:rsidRPr="00455D04" w:rsidRDefault="00455D04" w:rsidP="00AE4F55">
            <w:pPr>
              <w:spacing w:line="252" w:lineRule="auto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Tak</w:t>
            </w:r>
          </w:p>
        </w:tc>
      </w:tr>
      <w:tr w:rsidR="00455D04" w:rsidRPr="00455D04" w14:paraId="31664A22" w14:textId="77777777" w:rsidTr="00AE4F55">
        <w:trPr>
          <w:trHeight w:val="3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395E" w14:textId="77777777" w:rsidR="00455D04" w:rsidRPr="00455D04" w:rsidRDefault="00455D04" w:rsidP="00455D04">
            <w:pPr>
              <w:numPr>
                <w:ilvl w:val="0"/>
                <w:numId w:val="150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A356" w14:textId="77777777" w:rsidR="00455D04" w:rsidRPr="00455D04" w:rsidRDefault="00455D04" w:rsidP="00AE4F55">
            <w:pPr>
              <w:snapToGrid w:val="0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08B3126E" w14:textId="77777777" w:rsidR="00455D04" w:rsidRPr="00455D04" w:rsidRDefault="00455D04" w:rsidP="00AE4F55">
            <w:pPr>
              <w:rPr>
                <w:rFonts w:ascii="Garamond" w:eastAsia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</w:pP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Ochrona urządzeń mobilnych opartych</w:t>
            </w:r>
          </w:p>
          <w:p w14:paraId="58D6C6EC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r w:rsidRPr="00455D04">
              <w:rPr>
                <w:rFonts w:ascii="Garamond" w:eastAsia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  <w:t xml:space="preserve"> </w:t>
            </w: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  <w:t>o system Android, np. ESET</w:t>
            </w:r>
            <w:r w:rsidRPr="00455D04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  <w:lang w:val="en-US"/>
              </w:rPr>
              <w:t xml:space="preserve"> Endpoint Security </w:t>
            </w: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  <w:t>– Android.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3815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Tak</w:t>
            </w:r>
          </w:p>
        </w:tc>
      </w:tr>
      <w:tr w:rsidR="00455D04" w:rsidRPr="00455D04" w14:paraId="55CC89C0" w14:textId="77777777" w:rsidTr="00AE4F55">
        <w:trPr>
          <w:trHeight w:val="3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6BF49" w14:textId="77777777" w:rsidR="00455D04" w:rsidRPr="00455D04" w:rsidRDefault="00455D04" w:rsidP="00455D04">
            <w:pPr>
              <w:numPr>
                <w:ilvl w:val="0"/>
                <w:numId w:val="150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55D04">
              <w:rPr>
                <w:rFonts w:ascii="Garamond" w:hAnsi="Garamond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318F" w14:textId="77777777" w:rsidR="00455D04" w:rsidRPr="00455D04" w:rsidRDefault="00455D04" w:rsidP="00AE4F55">
            <w:pPr>
              <w:spacing w:line="276" w:lineRule="auto"/>
              <w:ind w:firstLine="360"/>
              <w:jc w:val="both"/>
              <w:rPr>
                <w:rFonts w:ascii="Garamond" w:hAnsi="Garamond"/>
                <w:color w:val="000000"/>
                <w:sz w:val="20"/>
                <w:szCs w:val="20"/>
                <w:lang w:val="en-US"/>
              </w:rPr>
            </w:pP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Antywirus - Ochrona stacji roboczych</w:t>
            </w:r>
          </w:p>
          <w:p w14:paraId="2E5AECDA" w14:textId="77777777" w:rsidR="00455D04" w:rsidRPr="00455D04" w:rsidRDefault="00455D04" w:rsidP="00AE4F55">
            <w:pPr>
              <w:spacing w:line="276" w:lineRule="auto"/>
              <w:ind w:firstLine="360"/>
              <w:jc w:val="both"/>
              <w:rPr>
                <w:rFonts w:ascii="Garamond" w:hAnsi="Garamond"/>
                <w:sz w:val="20"/>
                <w:szCs w:val="20"/>
                <w:lang w:val="en-US"/>
              </w:rPr>
            </w:pPr>
            <w:r w:rsidRPr="00455D04">
              <w:rPr>
                <w:rFonts w:ascii="Garamond" w:hAnsi="Garamond"/>
                <w:color w:val="000000"/>
                <w:sz w:val="20"/>
                <w:szCs w:val="20"/>
                <w:lang w:val="en-US"/>
              </w:rPr>
              <w:t>np. ESET</w:t>
            </w:r>
            <w:r w:rsidRPr="00455D04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  <w:lang w:val="en-US"/>
              </w:rPr>
              <w:t xml:space="preserve"> Endpoint Security </w:t>
            </w: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  <w:t>– macOS.</w:t>
            </w: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  <w:br/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3FFC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Tak</w:t>
            </w:r>
          </w:p>
        </w:tc>
      </w:tr>
      <w:tr w:rsidR="00455D04" w:rsidRPr="00455D04" w14:paraId="65ACD538" w14:textId="77777777" w:rsidTr="00AE4F55">
        <w:trPr>
          <w:trHeight w:val="3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7779" w14:textId="77777777" w:rsidR="00455D04" w:rsidRPr="00455D04" w:rsidRDefault="00455D04" w:rsidP="00455D04">
            <w:pPr>
              <w:numPr>
                <w:ilvl w:val="0"/>
                <w:numId w:val="150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color w:val="C00000"/>
                <w:sz w:val="20"/>
                <w:szCs w:val="20"/>
                <w:lang w:val="en-US"/>
              </w:rPr>
            </w:pPr>
            <w:r w:rsidRPr="00455D04">
              <w:rPr>
                <w:rFonts w:ascii="Garamond" w:hAnsi="Garamond"/>
                <w:color w:val="C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D25F0" w14:textId="77777777" w:rsidR="00455D04" w:rsidRPr="00455D04" w:rsidRDefault="00455D04" w:rsidP="00AE4F55">
            <w:pPr>
              <w:spacing w:line="276" w:lineRule="auto"/>
              <w:ind w:firstLine="360"/>
              <w:jc w:val="both"/>
              <w:rPr>
                <w:rFonts w:ascii="Garamond" w:eastAsia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  <w:t xml:space="preserve">Antywirus </w:t>
            </w: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– kompatybilny system</w:t>
            </w:r>
          </w:p>
          <w:p w14:paraId="59553EE1" w14:textId="77777777" w:rsidR="00455D04" w:rsidRPr="00455D04" w:rsidRDefault="00455D04" w:rsidP="00AE4F55">
            <w:pPr>
              <w:spacing w:line="276" w:lineRule="auto"/>
              <w:ind w:firstLine="360"/>
              <w:jc w:val="both"/>
              <w:rPr>
                <w:rFonts w:ascii="Garamond" w:eastAsia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55D04">
              <w:rPr>
                <w:rFonts w:ascii="Garamond" w:eastAsia="Garamond" w:hAnsi="Garamond"/>
                <w:iCs/>
                <w:color w:val="000000"/>
                <w:kern w:val="2"/>
                <w:sz w:val="20"/>
                <w:szCs w:val="20"/>
              </w:rPr>
              <w:t xml:space="preserve"> </w:t>
            </w: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operacyjny np. środowisko Windows</w:t>
            </w:r>
          </w:p>
          <w:p w14:paraId="365A1DA6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eastAsia="Garamond" w:hAnsi="Garamond"/>
                <w:iCs/>
                <w:color w:val="000000"/>
                <w:kern w:val="2"/>
                <w:sz w:val="20"/>
                <w:szCs w:val="20"/>
              </w:rPr>
              <w:t xml:space="preserve"> </w:t>
            </w: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Ochrona stacji roboczych np. ESET </w:t>
            </w:r>
            <w:proofErr w:type="spellStart"/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  <w:t>Endpoint</w:t>
            </w:r>
            <w:proofErr w:type="spellEnd"/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  <w:t xml:space="preserve"> Security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2FF6" w14:textId="77777777" w:rsidR="00455D04" w:rsidRPr="00455D04" w:rsidRDefault="00455D04" w:rsidP="00AE4F55">
            <w:pPr>
              <w:rPr>
                <w:rFonts w:ascii="Garamond" w:hAnsi="Garamond"/>
                <w:color w:val="000000"/>
                <w:sz w:val="20"/>
                <w:szCs w:val="20"/>
                <w:lang w:eastAsia="pl-PL"/>
              </w:rPr>
            </w:pPr>
            <w:r w:rsidRPr="00455D04">
              <w:rPr>
                <w:rFonts w:ascii="Garamond" w:hAnsi="Garamond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455D04" w:rsidRPr="00455D04" w14:paraId="4F3C6249" w14:textId="77777777" w:rsidTr="00AE4F55">
        <w:trPr>
          <w:trHeight w:val="3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CB1EA" w14:textId="77777777" w:rsidR="00455D04" w:rsidRPr="00455D04" w:rsidRDefault="00455D04" w:rsidP="00455D04">
            <w:pPr>
              <w:numPr>
                <w:ilvl w:val="0"/>
                <w:numId w:val="150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  <w:lang w:val="it-IT"/>
              </w:rPr>
            </w:pPr>
            <w:r w:rsidRPr="00455D04">
              <w:rPr>
                <w:rFonts w:ascii="Garamond" w:hAnsi="Garamond"/>
                <w:sz w:val="20"/>
                <w:szCs w:val="20"/>
                <w:lang w:val="it-IT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3F69" w14:textId="77777777" w:rsidR="00455D04" w:rsidRPr="00455D04" w:rsidRDefault="00455D04" w:rsidP="00AE4F55">
            <w:pPr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</w:pP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  <w:t xml:space="preserve">Ochrona antywirusowa i </w:t>
            </w:r>
            <w:proofErr w:type="spellStart"/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  <w:t>antyspyware</w:t>
            </w:r>
            <w:proofErr w:type="spellEnd"/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A471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55D04">
              <w:rPr>
                <w:rFonts w:ascii="Garamond" w:hAnsi="Garamond"/>
                <w:sz w:val="20"/>
                <w:szCs w:val="20"/>
                <w:lang w:eastAsia="pl-PL"/>
              </w:rPr>
              <w:t>Tak</w:t>
            </w:r>
          </w:p>
        </w:tc>
      </w:tr>
      <w:tr w:rsidR="00455D04" w:rsidRPr="00455D04" w14:paraId="65B87367" w14:textId="77777777" w:rsidTr="00AE4F55">
        <w:trPr>
          <w:trHeight w:val="3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35F30" w14:textId="77777777" w:rsidR="00455D04" w:rsidRPr="00455D04" w:rsidRDefault="00455D04" w:rsidP="00455D04">
            <w:pPr>
              <w:numPr>
                <w:ilvl w:val="0"/>
                <w:numId w:val="150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  <w:lang w:val="it-IT"/>
              </w:rPr>
            </w:pPr>
            <w:r w:rsidRPr="00455D04">
              <w:rPr>
                <w:rFonts w:ascii="Garamond" w:hAnsi="Garamond"/>
                <w:sz w:val="20"/>
                <w:szCs w:val="20"/>
                <w:lang w:val="it-IT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9804" w14:textId="77777777" w:rsidR="00455D04" w:rsidRPr="00455D04" w:rsidRDefault="00455D04" w:rsidP="00AE4F55">
            <w:pPr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</w:pP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  <w:t>Ochrona przed spamem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FBAA7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55D04">
              <w:rPr>
                <w:rFonts w:ascii="Garamond" w:hAnsi="Garamond"/>
                <w:sz w:val="20"/>
                <w:szCs w:val="20"/>
                <w:lang w:eastAsia="pl-PL"/>
              </w:rPr>
              <w:t>Tak</w:t>
            </w:r>
          </w:p>
        </w:tc>
      </w:tr>
      <w:tr w:rsidR="00455D04" w:rsidRPr="00455D04" w14:paraId="72C91120" w14:textId="77777777" w:rsidTr="00AE4F55">
        <w:trPr>
          <w:trHeight w:val="3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03558" w14:textId="77777777" w:rsidR="00455D04" w:rsidRPr="00455D04" w:rsidRDefault="00455D04" w:rsidP="00455D04">
            <w:pPr>
              <w:numPr>
                <w:ilvl w:val="0"/>
                <w:numId w:val="150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65A3" w14:textId="77777777" w:rsidR="00455D04" w:rsidRPr="00455D04" w:rsidRDefault="00455D04" w:rsidP="00AE4F55">
            <w:pPr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</w:pPr>
            <w:r w:rsidRPr="00455D04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  <w:t>Zapora osobista (</w:t>
            </w:r>
            <w:proofErr w:type="spellStart"/>
            <w:r w:rsidRPr="00455D04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  <w:t>personal</w:t>
            </w:r>
            <w:proofErr w:type="spellEnd"/>
            <w:r w:rsidRPr="00455D04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  <w:t xml:space="preserve"> firewall)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CAA7" w14:textId="77777777" w:rsidR="00455D04" w:rsidRPr="00455D04" w:rsidRDefault="00455D04" w:rsidP="00AE4F55">
            <w:pPr>
              <w:rPr>
                <w:rFonts w:ascii="Garamond" w:hAnsi="Garamond"/>
                <w:i/>
                <w:sz w:val="20"/>
                <w:szCs w:val="20"/>
              </w:rPr>
            </w:pPr>
            <w:r w:rsidRPr="00455D04">
              <w:rPr>
                <w:rFonts w:ascii="Garamond" w:hAnsi="Garamond"/>
                <w:i/>
                <w:sz w:val="20"/>
                <w:szCs w:val="20"/>
              </w:rPr>
              <w:t>Tak</w:t>
            </w:r>
          </w:p>
        </w:tc>
      </w:tr>
      <w:tr w:rsidR="00455D04" w:rsidRPr="00455D04" w14:paraId="6FE1EA8D" w14:textId="77777777" w:rsidTr="00AE4F55">
        <w:trPr>
          <w:trHeight w:val="3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2FC20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2912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  <w:t>Kontrola dost</w:t>
            </w: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ępu do stron internetowych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8263" w14:textId="77777777" w:rsidR="00455D04" w:rsidRPr="00455D04" w:rsidRDefault="00455D04" w:rsidP="00AE4F55">
            <w:pPr>
              <w:rPr>
                <w:rFonts w:ascii="Garamond" w:hAnsi="Garamond"/>
                <w:i/>
                <w:sz w:val="20"/>
                <w:szCs w:val="20"/>
              </w:rPr>
            </w:pPr>
            <w:r w:rsidRPr="00455D04">
              <w:rPr>
                <w:rFonts w:ascii="Garamond" w:hAnsi="Garamond"/>
                <w:i/>
                <w:sz w:val="20"/>
                <w:szCs w:val="20"/>
              </w:rPr>
              <w:t>Tak</w:t>
            </w:r>
          </w:p>
        </w:tc>
      </w:tr>
      <w:tr w:rsidR="00455D04" w:rsidRPr="00455D04" w14:paraId="0FDE7B92" w14:textId="77777777" w:rsidTr="00AE4F55">
        <w:trPr>
          <w:trHeight w:val="3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01437" w14:textId="77777777" w:rsidR="00455D04" w:rsidRPr="00455D04" w:rsidRDefault="00455D04" w:rsidP="00455D04">
            <w:pPr>
              <w:numPr>
                <w:ilvl w:val="0"/>
                <w:numId w:val="150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45886" w14:textId="77777777" w:rsidR="00455D04" w:rsidRPr="00455D04" w:rsidRDefault="00455D04" w:rsidP="00AE4F55">
            <w:pPr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Administracja zdalna np. ESET PROTECT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DEA8" w14:textId="77777777" w:rsidR="00455D04" w:rsidRPr="00455D04" w:rsidRDefault="00455D04" w:rsidP="00AE4F55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455D04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</w:tr>
      <w:tr w:rsidR="00455D04" w:rsidRPr="00455D04" w14:paraId="60946D1E" w14:textId="77777777" w:rsidTr="00AE4F55">
        <w:trPr>
          <w:trHeight w:val="3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4DC8" w14:textId="77777777" w:rsidR="00455D04" w:rsidRPr="00455D04" w:rsidRDefault="00455D04" w:rsidP="00455D04">
            <w:pPr>
              <w:numPr>
                <w:ilvl w:val="0"/>
                <w:numId w:val="150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color w:val="C00000"/>
                <w:sz w:val="20"/>
                <w:szCs w:val="20"/>
              </w:rPr>
            </w:pPr>
            <w:r w:rsidRPr="00455D04">
              <w:rPr>
                <w:rFonts w:ascii="Garamond" w:hAnsi="Garamond"/>
                <w:color w:val="C00000"/>
                <w:sz w:val="20"/>
                <w:szCs w:val="2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D5EA" w14:textId="77777777" w:rsidR="00455D04" w:rsidRPr="00455D04" w:rsidRDefault="00455D04" w:rsidP="00AE4F55">
            <w:pPr>
              <w:spacing w:line="276" w:lineRule="auto"/>
              <w:ind w:firstLine="255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55D04">
              <w:rPr>
                <w:rFonts w:ascii="Garamond" w:hAnsi="Garamond"/>
                <w:color w:val="000000"/>
                <w:sz w:val="20"/>
                <w:szCs w:val="20"/>
              </w:rPr>
              <w:t>K</w:t>
            </w: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ompatybilny system operacyjny </w:t>
            </w:r>
          </w:p>
          <w:p w14:paraId="15AE26D6" w14:textId="77777777" w:rsidR="00455D04" w:rsidRPr="00455D04" w:rsidRDefault="00455D04" w:rsidP="00AE4F55">
            <w:pPr>
              <w:spacing w:line="276" w:lineRule="auto"/>
              <w:ind w:firstLine="255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it-IT"/>
              </w:rPr>
            </w:pP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np. środowisko Linux</w:t>
            </w: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it-IT"/>
              </w:rPr>
              <w:t xml:space="preserve"> Ochrona serwera </w:t>
            </w:r>
          </w:p>
          <w:p w14:paraId="55149564" w14:textId="77777777" w:rsidR="00455D04" w:rsidRPr="00455D04" w:rsidRDefault="00455D04" w:rsidP="00AE4F55">
            <w:pPr>
              <w:spacing w:line="276" w:lineRule="auto"/>
              <w:ind w:firstLine="255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it-IT"/>
              </w:rPr>
              <w:t>–</w:t>
            </w:r>
            <w:r w:rsidRPr="00455D04">
              <w:rPr>
                <w:rFonts w:ascii="Garamond" w:eastAsia="Garamond" w:hAnsi="Garamond"/>
                <w:iCs/>
                <w:color w:val="000000"/>
                <w:kern w:val="2"/>
                <w:sz w:val="20"/>
                <w:szCs w:val="20"/>
                <w:lang w:val="it-IT"/>
              </w:rPr>
              <w:t xml:space="preserve"> </w:t>
            </w: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kompatybilny system operacyjny </w:t>
            </w:r>
          </w:p>
          <w:p w14:paraId="11B3F945" w14:textId="77777777" w:rsidR="00455D04" w:rsidRPr="00455D04" w:rsidRDefault="00455D04" w:rsidP="00AE4F55">
            <w:pPr>
              <w:spacing w:line="276" w:lineRule="auto"/>
              <w:ind w:firstLine="255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it-IT"/>
              </w:rPr>
            </w:pP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np. środowisko Linux</w:t>
            </w: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it-IT"/>
              </w:rPr>
              <w:t xml:space="preserve"> </w:t>
            </w:r>
          </w:p>
          <w:p w14:paraId="406E7AAC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it-IT"/>
              </w:rPr>
              <w:t xml:space="preserve">antyvirus np. </w:t>
            </w:r>
            <w:r w:rsidRPr="00455D04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  <w:lang w:val="it-IT"/>
              </w:rPr>
              <w:t xml:space="preserve">ESET Server Security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F192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eastAsia="Garamond" w:hAnsi="Garamond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455D04">
              <w:rPr>
                <w:rFonts w:ascii="Garamond" w:hAnsi="Garamond"/>
                <w:i/>
                <w:color w:val="000000"/>
                <w:sz w:val="20"/>
                <w:szCs w:val="20"/>
              </w:rPr>
              <w:t>Tak</w:t>
            </w:r>
          </w:p>
        </w:tc>
      </w:tr>
      <w:tr w:rsidR="00455D04" w:rsidRPr="00455D04" w14:paraId="0530A2C9" w14:textId="77777777" w:rsidTr="00AE4F55">
        <w:trPr>
          <w:trHeight w:val="389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F423" w14:textId="77777777" w:rsidR="00455D04" w:rsidRPr="00455D04" w:rsidRDefault="00455D04" w:rsidP="00455D04">
            <w:pPr>
              <w:numPr>
                <w:ilvl w:val="2"/>
                <w:numId w:val="150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D32" w14:textId="77777777" w:rsidR="00455D04" w:rsidRPr="00455D04" w:rsidRDefault="00455D04" w:rsidP="00AE4F55">
            <w:pPr>
              <w:spacing w:line="276" w:lineRule="auto"/>
              <w:ind w:firstLine="271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Architektura rozwiązania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1FC5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Tak</w:t>
            </w:r>
          </w:p>
        </w:tc>
      </w:tr>
      <w:tr w:rsidR="00455D04" w:rsidRPr="00455D04" w14:paraId="5084F273" w14:textId="77777777" w:rsidTr="00AE4F55">
        <w:trPr>
          <w:trHeight w:val="389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A0CF" w14:textId="77777777" w:rsidR="00455D04" w:rsidRPr="00455D04" w:rsidRDefault="00455D04" w:rsidP="00455D04">
            <w:pPr>
              <w:numPr>
                <w:ilvl w:val="2"/>
                <w:numId w:val="150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2E9FC" w14:textId="77777777" w:rsidR="00455D04" w:rsidRPr="00455D04" w:rsidRDefault="00455D04" w:rsidP="00AE4F55">
            <w:pPr>
              <w:spacing w:line="276" w:lineRule="auto"/>
              <w:ind w:firstLine="360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Interfejs graficzny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38A5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Tak</w:t>
            </w:r>
          </w:p>
        </w:tc>
      </w:tr>
      <w:tr w:rsidR="00455D04" w:rsidRPr="00455D04" w14:paraId="317F5C86" w14:textId="77777777" w:rsidTr="00AE4F55">
        <w:trPr>
          <w:trHeight w:val="389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5FDD2" w14:textId="77777777" w:rsidR="00455D04" w:rsidRPr="00455D04" w:rsidRDefault="00455D04" w:rsidP="00455D04">
            <w:pPr>
              <w:numPr>
                <w:ilvl w:val="2"/>
                <w:numId w:val="150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252C" w14:textId="77777777" w:rsidR="00455D04" w:rsidRPr="00455D04" w:rsidRDefault="00455D04" w:rsidP="00AE4F55">
            <w:pPr>
              <w:snapToGrid w:val="0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1C59F88E" w14:textId="77777777" w:rsidR="00455D04" w:rsidRPr="00455D04" w:rsidRDefault="00455D04" w:rsidP="00AE4F55">
            <w:pPr>
              <w:spacing w:line="276" w:lineRule="auto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Skanowanie sieciowych systemów plików</w:t>
            </w:r>
          </w:p>
          <w:p w14:paraId="42A124D2" w14:textId="77777777" w:rsidR="00455D04" w:rsidRPr="00455D04" w:rsidRDefault="00455D04" w:rsidP="00AE4F55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5FD6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lastRenderedPageBreak/>
              <w:t>Tak</w:t>
            </w:r>
          </w:p>
        </w:tc>
      </w:tr>
      <w:tr w:rsidR="00455D04" w:rsidRPr="00455D04" w14:paraId="2690C96B" w14:textId="77777777" w:rsidTr="00AE4F55">
        <w:trPr>
          <w:trHeight w:val="389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D5AF7" w14:textId="77777777" w:rsidR="00455D04" w:rsidRPr="00455D04" w:rsidRDefault="00455D04" w:rsidP="00455D04">
            <w:pPr>
              <w:numPr>
                <w:ilvl w:val="2"/>
                <w:numId w:val="150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7B136" w14:textId="77777777" w:rsidR="00455D04" w:rsidRPr="00455D04" w:rsidRDefault="00455D04" w:rsidP="00AE4F55">
            <w:pPr>
              <w:spacing w:line="276" w:lineRule="auto"/>
              <w:ind w:firstLine="255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Licencjonowanie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4BA4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Tak</w:t>
            </w:r>
          </w:p>
        </w:tc>
      </w:tr>
      <w:tr w:rsidR="00455D04" w:rsidRPr="00455D04" w14:paraId="7A35C06C" w14:textId="77777777" w:rsidTr="00455D04">
        <w:trPr>
          <w:trHeight w:val="637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C47F" w14:textId="77777777" w:rsidR="00455D04" w:rsidRPr="00455D04" w:rsidRDefault="00455D04" w:rsidP="00455D04">
            <w:pPr>
              <w:numPr>
                <w:ilvl w:val="2"/>
                <w:numId w:val="150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15</w:t>
            </w:r>
          </w:p>
          <w:p w14:paraId="5BFDFF92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7029" w14:textId="77777777" w:rsidR="00455D04" w:rsidRPr="00455D04" w:rsidRDefault="00455D04" w:rsidP="00AE4F55">
            <w:pPr>
              <w:spacing w:line="276" w:lineRule="auto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A</w:t>
            </w:r>
            <w:r w:rsidRPr="00455D04">
              <w:rPr>
                <w:rFonts w:ascii="Garamond" w:hAnsi="Garamond"/>
                <w:color w:val="000000"/>
                <w:sz w:val="20"/>
                <w:szCs w:val="20"/>
              </w:rPr>
              <w:t xml:space="preserve">ntywirus </w:t>
            </w: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 –umożliwiający </w:t>
            </w:r>
          </w:p>
          <w:p w14:paraId="21D5B2DB" w14:textId="77777777" w:rsidR="00455D04" w:rsidRPr="00455D04" w:rsidRDefault="00455D04" w:rsidP="00AE4F55">
            <w:pPr>
              <w:spacing w:line="276" w:lineRule="auto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</w:pPr>
            <w:proofErr w:type="spellStart"/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  <w:t>Ochronę</w:t>
            </w:r>
            <w:proofErr w:type="spellEnd"/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  <w:t>serwera</w:t>
            </w:r>
            <w:proofErr w:type="spellEnd"/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  <w:t xml:space="preserve"> Windows np. ESET Server Security</w:t>
            </w:r>
          </w:p>
          <w:p w14:paraId="1E3B4CDC" w14:textId="77777777" w:rsidR="00455D04" w:rsidRPr="00455D04" w:rsidRDefault="00455D04" w:rsidP="00AE4F55">
            <w:pPr>
              <w:spacing w:line="276" w:lineRule="auto"/>
              <w:ind w:firstLine="255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4A78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Tak</w:t>
            </w:r>
          </w:p>
        </w:tc>
      </w:tr>
      <w:tr w:rsidR="00455D04" w:rsidRPr="00455D04" w14:paraId="08516141" w14:textId="77777777" w:rsidTr="00AE4F55">
        <w:trPr>
          <w:trHeight w:val="389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DF79" w14:textId="77777777" w:rsidR="00455D04" w:rsidRPr="00455D04" w:rsidRDefault="00455D04" w:rsidP="00455D04">
            <w:pPr>
              <w:numPr>
                <w:ilvl w:val="2"/>
                <w:numId w:val="150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290F" w14:textId="77777777" w:rsidR="00455D04" w:rsidRPr="00455D04" w:rsidRDefault="00455D04" w:rsidP="00AE4F55">
            <w:pPr>
              <w:spacing w:line="276" w:lineRule="auto"/>
              <w:ind w:hanging="105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Wyrównanie licencji dla rozwiązania wielopoziomowej ochrony dostępu z 650 stanowisk do docelowej liczby stanowisk 850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E0EB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Tak</w:t>
            </w:r>
          </w:p>
        </w:tc>
      </w:tr>
      <w:tr w:rsidR="00455D04" w:rsidRPr="00455D04" w14:paraId="7D4B442F" w14:textId="77777777" w:rsidTr="00AE4F55">
        <w:trPr>
          <w:trHeight w:val="389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B1D6" w14:textId="77777777" w:rsidR="00455D04" w:rsidRPr="00455D04" w:rsidRDefault="00455D04" w:rsidP="00455D04">
            <w:pPr>
              <w:numPr>
                <w:ilvl w:val="2"/>
                <w:numId w:val="150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F3390" w14:textId="77777777" w:rsidR="00455D04" w:rsidRPr="00455D04" w:rsidRDefault="00455D04" w:rsidP="00AE4F55">
            <w:pPr>
              <w:spacing w:line="276" w:lineRule="auto"/>
              <w:ind w:left="-105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Przedmiot zamówienia obejmuje dostarczenie i wdrożenie rozwiązania antywirusowego np. ESET PROTECT Enterprise On-</w:t>
            </w:r>
            <w:proofErr w:type="spellStart"/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Prem</w:t>
            </w:r>
            <w:proofErr w:type="spellEnd"/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 (zwanego dalej oprogramowaniem z niezbędnymi licencjami oraz świadczenie usługi gwarancji dla wdrażanego oprogramowania. Oprogramowanie ma być dostarczone w modelu „on </w:t>
            </w:r>
            <w:proofErr w:type="spellStart"/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premise</w:t>
            </w:r>
            <w:proofErr w:type="spellEnd"/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” czyli musi być zainstalowane na infrastrukturze Zamawiającego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E677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Tak</w:t>
            </w:r>
          </w:p>
        </w:tc>
      </w:tr>
      <w:tr w:rsidR="00455D04" w:rsidRPr="00455D04" w14:paraId="16461DCA" w14:textId="77777777" w:rsidTr="00AE4F55">
        <w:trPr>
          <w:trHeight w:val="389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3C0ED" w14:textId="77777777" w:rsidR="00455D04" w:rsidRPr="00455D04" w:rsidRDefault="00455D04" w:rsidP="00455D04">
            <w:pPr>
              <w:numPr>
                <w:ilvl w:val="2"/>
                <w:numId w:val="150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D15B3" w14:textId="77777777" w:rsidR="00455D04" w:rsidRPr="00455D04" w:rsidRDefault="00455D04" w:rsidP="00AE4F55">
            <w:pPr>
              <w:spacing w:line="276" w:lineRule="auto"/>
              <w:ind w:hanging="105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Oferowane licencje muszą być zakupione w autoryzowanym kanale dystrybucji producenta i posiadać pakiet usług gwarancyjnych obejmujący wyspecyfikowany przedmiot zamówienia na okres </w:t>
            </w: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br/>
              <w:t>do 31.08.2025 r. od dnia podpisania protokołu odbioru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2015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Tak</w:t>
            </w:r>
          </w:p>
          <w:p w14:paraId="6F89BE56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</w:p>
          <w:p w14:paraId="1257DB10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</w:p>
          <w:p w14:paraId="4F7BA4FE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</w:p>
          <w:p w14:paraId="5575763E" w14:textId="77777777" w:rsidR="00455D04" w:rsidRPr="00455D04" w:rsidRDefault="00455D04" w:rsidP="00AE4F55">
            <w:pPr>
              <w:tabs>
                <w:tab w:val="left" w:pos="2380"/>
              </w:tabs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ab/>
            </w:r>
          </w:p>
        </w:tc>
      </w:tr>
      <w:tr w:rsidR="00455D04" w:rsidRPr="00455D04" w14:paraId="268390AE" w14:textId="77777777" w:rsidTr="00AE4F55">
        <w:trPr>
          <w:trHeight w:val="389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18C20" w14:textId="77777777" w:rsidR="00455D04" w:rsidRPr="00455D04" w:rsidRDefault="00455D04" w:rsidP="00455D04">
            <w:pPr>
              <w:numPr>
                <w:ilvl w:val="2"/>
                <w:numId w:val="150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74E0" w14:textId="77777777" w:rsidR="00455D04" w:rsidRPr="00455D04" w:rsidRDefault="00455D04" w:rsidP="00AE4F55">
            <w:pPr>
              <w:spacing w:line="276" w:lineRule="auto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Obejmuje dostęp do pomocy technicznej, a także zaawansowaną usługę wymiany w przypadku awarii oprogramowania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99A0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Tak</w:t>
            </w:r>
          </w:p>
        </w:tc>
      </w:tr>
      <w:tr w:rsidR="00455D04" w:rsidRPr="00455D04" w14:paraId="6F82931E" w14:textId="77777777" w:rsidTr="00AE4F55">
        <w:trPr>
          <w:trHeight w:val="389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18F0" w14:textId="77777777" w:rsidR="00455D04" w:rsidRPr="00455D04" w:rsidRDefault="00455D04" w:rsidP="00455D04">
            <w:pPr>
              <w:numPr>
                <w:ilvl w:val="2"/>
                <w:numId w:val="150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6BBC" w14:textId="588AB2BE" w:rsidR="00455D04" w:rsidRPr="00455D04" w:rsidRDefault="00455D04" w:rsidP="00AE4F55">
            <w:pPr>
              <w:spacing w:line="276" w:lineRule="auto"/>
              <w:ind w:left="36"/>
              <w:jc w:val="both"/>
              <w:rPr>
                <w:rFonts w:ascii="Garamond" w:hAnsi="Garamond"/>
                <w:iCs/>
                <w:kern w:val="2"/>
                <w:sz w:val="20"/>
                <w:szCs w:val="20"/>
              </w:rPr>
            </w:pPr>
            <w:r w:rsidRPr="00455D04">
              <w:rPr>
                <w:rFonts w:ascii="Garamond" w:hAnsi="Garamond"/>
                <w:iCs/>
                <w:kern w:val="2"/>
                <w:sz w:val="20"/>
                <w:szCs w:val="20"/>
              </w:rPr>
              <w:t xml:space="preserve">Oprogramowanie musi być objęty serwisem producenta na okres do 31.08.2025 r., upoważniającym do aktualizacji oprogramowania oraz wsparcia technicznego w zakresie usterek i błędów oprogramowania w dni robocze </w:t>
            </w:r>
            <w:r>
              <w:rPr>
                <w:rFonts w:ascii="Garamond" w:hAnsi="Garamond"/>
                <w:iCs/>
                <w:kern w:val="2"/>
                <w:sz w:val="20"/>
                <w:szCs w:val="20"/>
              </w:rPr>
              <w:t>08:00</w:t>
            </w:r>
            <w:r w:rsidRPr="00455D04">
              <w:rPr>
                <w:rFonts w:ascii="Garamond" w:hAnsi="Garamond"/>
                <w:iCs/>
                <w:kern w:val="2"/>
                <w:sz w:val="20"/>
                <w:szCs w:val="20"/>
              </w:rPr>
              <w:t>-1</w:t>
            </w:r>
            <w:r>
              <w:rPr>
                <w:rFonts w:ascii="Garamond" w:hAnsi="Garamond"/>
                <w:iCs/>
                <w:kern w:val="2"/>
                <w:sz w:val="20"/>
                <w:szCs w:val="20"/>
              </w:rPr>
              <w:t>7</w:t>
            </w:r>
            <w:r w:rsidRPr="00455D04">
              <w:rPr>
                <w:rFonts w:ascii="Garamond" w:hAnsi="Garamond"/>
                <w:iCs/>
                <w:kern w:val="2"/>
                <w:sz w:val="20"/>
                <w:szCs w:val="20"/>
              </w:rPr>
              <w:t>:</w:t>
            </w:r>
            <w:r>
              <w:rPr>
                <w:rFonts w:ascii="Garamond" w:hAnsi="Garamond"/>
                <w:iCs/>
                <w:kern w:val="2"/>
                <w:sz w:val="20"/>
                <w:szCs w:val="20"/>
              </w:rPr>
              <w:t>0</w:t>
            </w:r>
            <w:r w:rsidRPr="00455D04">
              <w:rPr>
                <w:rFonts w:ascii="Garamond" w:hAnsi="Garamond"/>
                <w:iCs/>
                <w:kern w:val="2"/>
                <w:sz w:val="20"/>
                <w:szCs w:val="20"/>
              </w:rPr>
              <w:t>0.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B5C9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Tak</w:t>
            </w:r>
          </w:p>
        </w:tc>
      </w:tr>
      <w:tr w:rsidR="00455D04" w:rsidRPr="00455D04" w14:paraId="17CBE74D" w14:textId="77777777" w:rsidTr="00AE4F55">
        <w:trPr>
          <w:trHeight w:val="389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E174" w14:textId="77777777" w:rsidR="00455D04" w:rsidRPr="00455D04" w:rsidRDefault="00455D04" w:rsidP="00455D04">
            <w:pPr>
              <w:numPr>
                <w:ilvl w:val="2"/>
                <w:numId w:val="150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0D36" w14:textId="77777777" w:rsidR="00455D04" w:rsidRPr="00455D04" w:rsidRDefault="00455D04" w:rsidP="00AE4F55">
            <w:pPr>
              <w:spacing w:line="276" w:lineRule="auto"/>
              <w:ind w:left="36"/>
              <w:jc w:val="both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 xml:space="preserve">Pakiet </w:t>
            </w: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usług gwarancyjnych obejmować będzie aktualizacje oprogramowania, uaktualnienia, poprawki krytyczne i opcjonalne, </w:t>
            </w: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br/>
              <w:t>a także wsparcie w rozwiązywaniu problemów oraz dostęp do bazy wiedzy i portalu klienta udostępnianego przez producenta.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A402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Tak</w:t>
            </w:r>
          </w:p>
        </w:tc>
      </w:tr>
      <w:tr w:rsidR="00455D04" w:rsidRPr="00455D04" w14:paraId="2D6E355E" w14:textId="77777777" w:rsidTr="00AE4F55">
        <w:trPr>
          <w:trHeight w:val="389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53125" w14:textId="77777777" w:rsidR="00455D04" w:rsidRPr="00455D04" w:rsidRDefault="00455D04" w:rsidP="00455D04">
            <w:pPr>
              <w:numPr>
                <w:ilvl w:val="2"/>
                <w:numId w:val="150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0673" w14:textId="038057B9" w:rsidR="00455D04" w:rsidRPr="00455D04" w:rsidRDefault="00455D04" w:rsidP="00AE4F55">
            <w:pPr>
              <w:spacing w:line="276" w:lineRule="auto"/>
              <w:ind w:left="36" w:hanging="36"/>
              <w:jc w:val="both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Zamawiający wymaga zrealizowania dostawy </w:t>
            </w:r>
            <w:r w:rsidR="0049472A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licencji, </w:t>
            </w: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a także udostępnienia możliwości korzystania z usług Wsparcia Technicznego, w terminie </w:t>
            </w:r>
            <w:r w:rsidR="0049472A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do dnia </w:t>
            </w:r>
            <w:r w:rsidRPr="00455D04">
              <w:rPr>
                <w:rStyle w:val="Odwoaniedokomentarza"/>
                <w:rFonts w:ascii="Garamond" w:hAnsi="Garamond"/>
                <w:sz w:val="20"/>
                <w:szCs w:val="20"/>
              </w:rPr>
              <w:t xml:space="preserve"> 20.12.2023 r.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317C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Tak</w:t>
            </w:r>
          </w:p>
        </w:tc>
      </w:tr>
      <w:tr w:rsidR="00455D04" w:rsidRPr="00455D04" w14:paraId="06A816AA" w14:textId="77777777" w:rsidTr="00AE4F55">
        <w:trPr>
          <w:trHeight w:val="389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3063" w14:textId="77777777" w:rsidR="00455D04" w:rsidRPr="00455D04" w:rsidRDefault="00455D04" w:rsidP="00455D04">
            <w:pPr>
              <w:numPr>
                <w:ilvl w:val="2"/>
                <w:numId w:val="150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2C9F" w14:textId="77777777" w:rsidR="00455D04" w:rsidRPr="00455D04" w:rsidRDefault="00455D04" w:rsidP="00AE4F55">
            <w:pPr>
              <w:spacing w:line="276" w:lineRule="auto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55D04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Wsparcie producenta oprogramowania ma się rozpocząć po terminie odbioru końcowego, ale nie później nie później niż od 20.12.2023 r.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7D8B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Tak</w:t>
            </w:r>
          </w:p>
        </w:tc>
      </w:tr>
      <w:tr w:rsidR="00455D04" w:rsidRPr="00455D04" w14:paraId="1B0B6397" w14:textId="77777777" w:rsidTr="00AE4F55">
        <w:trPr>
          <w:trHeight w:val="389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A3113" w14:textId="77777777" w:rsidR="00455D04" w:rsidRPr="00455D04" w:rsidRDefault="00455D04" w:rsidP="00455D04">
            <w:pPr>
              <w:numPr>
                <w:ilvl w:val="2"/>
                <w:numId w:val="150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9A461" w14:textId="77777777" w:rsidR="00455D04" w:rsidRPr="00455D04" w:rsidRDefault="00455D04" w:rsidP="00AE4F55">
            <w:pPr>
              <w:tabs>
                <w:tab w:val="left" w:pos="1608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Zam</w:t>
            </w:r>
            <w:r w:rsidRPr="00455D04">
              <w:rPr>
                <w:rFonts w:ascii="Garamond" w:hAnsi="Garamond"/>
                <w:color w:val="000000"/>
                <w:sz w:val="20"/>
                <w:szCs w:val="20"/>
              </w:rPr>
              <w:t xml:space="preserve">awiający przez „licencje równoważne” rozumie licencje zapewniające bez dodatkowych nakładów finansowych poprawne działanie </w:t>
            </w:r>
            <w:r w:rsidRPr="00455D04">
              <w:rPr>
                <w:rFonts w:ascii="Garamond" w:hAnsi="Garamond"/>
                <w:color w:val="000000"/>
                <w:sz w:val="20"/>
                <w:szCs w:val="20"/>
              </w:rPr>
              <w:lastRenderedPageBreak/>
              <w:t xml:space="preserve">posiadanego Środowiska zbudowanego w oparciu </w:t>
            </w:r>
            <w:r w:rsidRPr="00455D04">
              <w:rPr>
                <w:rFonts w:ascii="Garamond" w:hAnsi="Garamond"/>
                <w:color w:val="000000"/>
                <w:sz w:val="20"/>
                <w:szCs w:val="20"/>
              </w:rPr>
              <w:br/>
              <w:t xml:space="preserve">o urządzenia i aplikacje wymienione </w:t>
            </w:r>
            <w:r w:rsidRPr="00455D04">
              <w:rPr>
                <w:rFonts w:ascii="Garamond" w:hAnsi="Garamond"/>
                <w:color w:val="000000"/>
                <w:sz w:val="20"/>
                <w:szCs w:val="20"/>
              </w:rPr>
              <w:br/>
              <w:t>w niniejszej tabeli. Zamawiający pod pojęciem „rozwiązanie równoważne” rozumie oprogramowanie spełniające wszystkie funkcjonalności oprogramowania jakie posiada np. ESET PROTECT Enterprise On-Prem.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0E74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lastRenderedPageBreak/>
              <w:t>Tak</w:t>
            </w:r>
          </w:p>
        </w:tc>
      </w:tr>
      <w:tr w:rsidR="00455D04" w:rsidRPr="00455D04" w14:paraId="23AC8DBD" w14:textId="77777777" w:rsidTr="00AE4F55">
        <w:trPr>
          <w:trHeight w:val="389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85D9E" w14:textId="77777777" w:rsidR="00455D04" w:rsidRPr="00455D04" w:rsidRDefault="00455D04" w:rsidP="00455D04">
            <w:pPr>
              <w:numPr>
                <w:ilvl w:val="2"/>
                <w:numId w:val="150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C2DFF" w14:textId="77777777" w:rsidR="00455D04" w:rsidRPr="00455D04" w:rsidRDefault="00455D04" w:rsidP="00AE4F55">
            <w:pPr>
              <w:spacing w:line="276" w:lineRule="auto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55D04">
              <w:rPr>
                <w:rFonts w:ascii="Garamond" w:hAnsi="Garamond"/>
                <w:color w:val="000000"/>
                <w:sz w:val="20"/>
                <w:szCs w:val="20"/>
              </w:rPr>
              <w:t xml:space="preserve">W przypadku błędnego działania rozwiązania, po instalacji licencji równoważnych, Wykonawca zobowiązany będzie na własny koszt przywrócić Środowisko do stanu poprawnego funkcjonowania </w:t>
            </w:r>
            <w:r w:rsidRPr="00455D04">
              <w:rPr>
                <w:rFonts w:ascii="Garamond" w:hAnsi="Garamond"/>
                <w:color w:val="000000"/>
                <w:sz w:val="20"/>
                <w:szCs w:val="20"/>
              </w:rPr>
              <w:br/>
              <w:t>w przeciągu 24h od stwierdzenia przez Zamawiającego niepoprawnego funkcjonowania, a w przypadku braku takiej możliwości do stanu pierwotnego oraz dostarczenia innego rozwiązania spełniającego wymagania OPZ w terminie do 3 dni kalendarzowych. Ponadto poniesie wszelkie koszty związane ze stratami biznesowymi w związku z niedziałaniem rozwiązania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60EE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Tak</w:t>
            </w:r>
          </w:p>
        </w:tc>
      </w:tr>
      <w:tr w:rsidR="00455D04" w:rsidRPr="00455D04" w14:paraId="55FE679D" w14:textId="77777777" w:rsidTr="00AE4F55">
        <w:trPr>
          <w:trHeight w:val="389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64821" w14:textId="77777777" w:rsidR="00455D04" w:rsidRPr="00455D04" w:rsidRDefault="00455D04" w:rsidP="00455D04">
            <w:pPr>
              <w:numPr>
                <w:ilvl w:val="7"/>
                <w:numId w:val="150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E3DF" w14:textId="77777777" w:rsidR="00455D04" w:rsidRPr="00455D04" w:rsidRDefault="00455D04" w:rsidP="00AE4F55">
            <w:pPr>
              <w:spacing w:line="276" w:lineRule="auto"/>
              <w:ind w:left="36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55D04">
              <w:rPr>
                <w:rFonts w:ascii="Garamond" w:hAnsi="Garamond"/>
                <w:color w:val="000000"/>
                <w:sz w:val="20"/>
                <w:szCs w:val="20"/>
              </w:rPr>
              <w:t xml:space="preserve">Wykonawca musi zapewnić szkolenie z rozwiązania „ESET PROTECT” dla 2 osób najlepiej przez autoryzowane centrum szkoleniowe np. DAGMA/ESET. 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93C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Tak</w:t>
            </w:r>
          </w:p>
        </w:tc>
      </w:tr>
      <w:tr w:rsidR="00455D04" w:rsidRPr="00455D04" w14:paraId="2488370D" w14:textId="77777777" w:rsidTr="00AE4F55">
        <w:trPr>
          <w:trHeight w:val="389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E38E" w14:textId="77777777" w:rsidR="00455D04" w:rsidRPr="00455D04" w:rsidRDefault="00455D04" w:rsidP="00455D04">
            <w:pPr>
              <w:numPr>
                <w:ilvl w:val="7"/>
                <w:numId w:val="150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792F" w14:textId="77777777" w:rsidR="00455D04" w:rsidRPr="00455D04" w:rsidRDefault="00455D04" w:rsidP="00AE4F55">
            <w:pPr>
              <w:spacing w:line="276" w:lineRule="auto"/>
              <w:ind w:left="36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55D04">
              <w:rPr>
                <w:rFonts w:ascii="Garamond" w:hAnsi="Garamond"/>
                <w:color w:val="000000"/>
                <w:sz w:val="20"/>
                <w:szCs w:val="20"/>
              </w:rPr>
              <w:t>Szkolenie zostanie zorganizowany w czasie trwania wdrożenia Oprogramowania opisanego w pkt I.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B533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Tak</w:t>
            </w:r>
          </w:p>
        </w:tc>
      </w:tr>
      <w:tr w:rsidR="00455D04" w:rsidRPr="00455D04" w14:paraId="50117A7B" w14:textId="77777777" w:rsidTr="00AE4F55">
        <w:trPr>
          <w:trHeight w:val="389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B92E" w14:textId="77777777" w:rsidR="00455D04" w:rsidRPr="00455D04" w:rsidRDefault="00455D04" w:rsidP="00455D04">
            <w:pPr>
              <w:numPr>
                <w:ilvl w:val="7"/>
                <w:numId w:val="150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C9D0" w14:textId="77777777" w:rsidR="00455D04" w:rsidRPr="00455D04" w:rsidRDefault="00455D04" w:rsidP="00AE4F55">
            <w:pPr>
              <w:spacing w:line="276" w:lineRule="auto"/>
              <w:ind w:left="36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55D04">
              <w:rPr>
                <w:rFonts w:ascii="Garamond" w:hAnsi="Garamond"/>
                <w:color w:val="000000"/>
                <w:sz w:val="20"/>
                <w:szCs w:val="20"/>
              </w:rPr>
              <w:t>Dla każdego uczestnika szkolenia zostanie zapewniona wersję elektroniczną materiałów dydaktycznych zawierających streszczenie/omówienie wszystkich zagadnień zawartych w programie instruktażu oraz prezentacje wykorzystane podczas szkolenia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21EE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Tak</w:t>
            </w:r>
          </w:p>
        </w:tc>
      </w:tr>
      <w:tr w:rsidR="00455D04" w:rsidRPr="00455D04" w14:paraId="36984AFC" w14:textId="77777777" w:rsidTr="00AE4F55">
        <w:trPr>
          <w:trHeight w:val="389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A46A" w14:textId="77777777" w:rsidR="00455D04" w:rsidRPr="00455D04" w:rsidRDefault="00455D04" w:rsidP="00455D04">
            <w:pPr>
              <w:numPr>
                <w:ilvl w:val="7"/>
                <w:numId w:val="150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4747" w14:textId="77777777" w:rsidR="00455D04" w:rsidRPr="00455D04" w:rsidRDefault="00455D04" w:rsidP="00AE4F55">
            <w:pPr>
              <w:spacing w:line="276" w:lineRule="auto"/>
              <w:ind w:left="36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55D04">
              <w:rPr>
                <w:rFonts w:ascii="Garamond" w:hAnsi="Garamond"/>
                <w:color w:val="000000"/>
                <w:sz w:val="20"/>
                <w:szCs w:val="20"/>
              </w:rPr>
              <w:t xml:space="preserve">Jeśli na potrzeby realizacji szkolenia powstaną materiały edukacyjne będące utworami w rozumieniu ustawy z dnia 4 lutego 1994 r. </w:t>
            </w:r>
            <w:r w:rsidRPr="00455D04">
              <w:rPr>
                <w:rFonts w:ascii="Garamond" w:hAnsi="Garamond"/>
                <w:color w:val="000000"/>
                <w:sz w:val="20"/>
                <w:szCs w:val="20"/>
              </w:rPr>
              <w:br/>
              <w:t xml:space="preserve">o prawie autorskim i prawach pokrewnych (Dz. </w:t>
            </w:r>
            <w:proofErr w:type="spellStart"/>
            <w:r w:rsidRPr="00455D04">
              <w:rPr>
                <w:rFonts w:ascii="Garamond" w:hAnsi="Garamond"/>
                <w:color w:val="000000"/>
                <w:sz w:val="20"/>
                <w:szCs w:val="20"/>
              </w:rPr>
              <w:t>U.z</w:t>
            </w:r>
            <w:proofErr w:type="spellEnd"/>
            <w:r w:rsidRPr="00455D04">
              <w:rPr>
                <w:rFonts w:ascii="Garamond" w:hAnsi="Garamond"/>
                <w:color w:val="000000"/>
                <w:sz w:val="20"/>
                <w:szCs w:val="20"/>
              </w:rPr>
              <w:t xml:space="preserve"> 2019. poz. 1231) będą udostępnione na wolnej licencji zapewniającej licencjobiorcy prawo do dowolnego wykorzystywania utworów do celów komercyjnych i niekomercyjnych, tworzenia i rozpowszechniania kopii utworów w całości lub we fragmentach oraz wprowadzania zmian i rozpowszechniania utworów zależnych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67A8" w14:textId="77777777" w:rsidR="00455D04" w:rsidRPr="00455D04" w:rsidRDefault="00455D04" w:rsidP="00AE4F55">
            <w:pPr>
              <w:rPr>
                <w:rFonts w:ascii="Garamond" w:hAnsi="Garamond"/>
                <w:sz w:val="20"/>
                <w:szCs w:val="20"/>
              </w:rPr>
            </w:pPr>
            <w:r w:rsidRPr="00455D04">
              <w:rPr>
                <w:rFonts w:ascii="Garamond" w:hAnsi="Garamond"/>
                <w:sz w:val="20"/>
                <w:szCs w:val="20"/>
              </w:rPr>
              <w:t>Tak</w:t>
            </w:r>
          </w:p>
        </w:tc>
      </w:tr>
    </w:tbl>
    <w:p w14:paraId="618DD064" w14:textId="77777777" w:rsidR="004A4D9D" w:rsidRPr="00054FE8" w:rsidRDefault="004A4D9D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054FE8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77777777" w:rsidR="00E566AB" w:rsidRPr="00054FE8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DD29839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054FE8" w:rsidRDefault="002D3B17" w:rsidP="002D3B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2 do SWZ - </w:t>
      </w:r>
      <w:r w:rsidR="00FE76CB" w:rsidRPr="00054FE8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lastRenderedPageBreak/>
        <w:t>DANE WYKONAWCY:</w:t>
      </w:r>
    </w:p>
    <w:p w14:paraId="3C5D7563" w14:textId="77777777" w:rsidR="002D3B17" w:rsidRPr="00054FE8" w:rsidRDefault="002D3B17" w:rsidP="002D3B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054FE8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Adres: ………………………………….……….……….………………………………………….</w:t>
      </w:r>
    </w:p>
    <w:p w14:paraId="3CD6C866" w14:textId="77777777" w:rsidR="00776972" w:rsidRPr="00054FE8" w:rsidRDefault="00776972" w:rsidP="00776972">
      <w:pPr>
        <w:pStyle w:val="Standard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7D704B98" w14:textId="20C2C876" w:rsidR="00A31FE1" w:rsidRDefault="002D3B17" w:rsidP="00A31FE1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Przystępując do postępowania na</w:t>
      </w:r>
      <w:r w:rsidR="00A31FE1">
        <w:rPr>
          <w:rFonts w:ascii="Garamond" w:hAnsi="Garamond"/>
          <w:sz w:val="20"/>
          <w:szCs w:val="20"/>
        </w:rPr>
        <w:t xml:space="preserve"> </w:t>
      </w:r>
      <w:r w:rsidR="00A31FE1" w:rsidRPr="00455D04">
        <w:rPr>
          <w:rFonts w:ascii="Garamond" w:hAnsi="Garamond"/>
          <w:sz w:val="20"/>
          <w:szCs w:val="20"/>
        </w:rPr>
        <w:t>Rozszerzenie licencji z 650 do 850 tj. 200 dodatkowych licencji dla rozwiązania wielopoziomowej ochrony dostępu w pakiecie ESET PROTECT Enterprise On-</w:t>
      </w:r>
      <w:proofErr w:type="spellStart"/>
      <w:r w:rsidR="00A31FE1" w:rsidRPr="00455D04">
        <w:rPr>
          <w:rFonts w:ascii="Garamond" w:hAnsi="Garamond"/>
          <w:sz w:val="20"/>
          <w:szCs w:val="20"/>
        </w:rPr>
        <w:t>Prem</w:t>
      </w:r>
      <w:proofErr w:type="spellEnd"/>
      <w:r w:rsidR="00A31FE1" w:rsidRPr="00455D04">
        <w:rPr>
          <w:rFonts w:ascii="Garamond" w:hAnsi="Garamond"/>
          <w:sz w:val="20"/>
          <w:szCs w:val="20"/>
        </w:rPr>
        <w:t xml:space="preserve">, z licencją i wsparciem technicznym do 31.08.2025 dla 200 licencji wraz z certyfikowanym szkoleniem autoryzowanym przez centrum </w:t>
      </w:r>
      <w:proofErr w:type="spellStart"/>
      <w:r w:rsidR="00A31FE1" w:rsidRPr="00455D04">
        <w:rPr>
          <w:rFonts w:ascii="Garamond" w:hAnsi="Garamond"/>
          <w:sz w:val="20"/>
          <w:szCs w:val="20"/>
        </w:rPr>
        <w:t>Dagma</w:t>
      </w:r>
      <w:proofErr w:type="spellEnd"/>
      <w:r w:rsidR="00A31FE1" w:rsidRPr="00455D04">
        <w:rPr>
          <w:rFonts w:ascii="Garamond" w:hAnsi="Garamond"/>
          <w:sz w:val="20"/>
          <w:szCs w:val="20"/>
        </w:rPr>
        <w:t>/ESET dla 2 osób</w:t>
      </w:r>
    </w:p>
    <w:p w14:paraId="563C1193" w14:textId="6B912BD5" w:rsidR="002D3B17" w:rsidRPr="00054FE8" w:rsidRDefault="002D3B17" w:rsidP="002D3B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 numerze referencyjnym </w:t>
      </w:r>
      <w:r w:rsidR="00A31FE1">
        <w:rPr>
          <w:rFonts w:ascii="Garamond" w:hAnsi="Garamond" w:cs="Garamond"/>
          <w:sz w:val="20"/>
          <w:szCs w:val="20"/>
        </w:rPr>
        <w:t>92</w:t>
      </w:r>
      <w:r w:rsidR="005A542B" w:rsidRPr="00054FE8">
        <w:rPr>
          <w:rFonts w:ascii="Garamond" w:hAnsi="Garamond" w:cs="Garamond"/>
          <w:sz w:val="20"/>
          <w:szCs w:val="20"/>
        </w:rPr>
        <w:t>/ZP/202</w:t>
      </w:r>
      <w:r w:rsidR="00147E37" w:rsidRPr="00054FE8">
        <w:rPr>
          <w:rFonts w:ascii="Garamond" w:hAnsi="Garamond" w:cs="Garamond"/>
          <w:sz w:val="20"/>
          <w:szCs w:val="20"/>
        </w:rPr>
        <w:t>3</w:t>
      </w:r>
      <w:r w:rsidRPr="00054FE8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054FE8" w:rsidRDefault="002D3B17" w:rsidP="002D3B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054FE8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054FE8" w:rsidRDefault="002D3B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054FE8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054FE8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054FE8" w:rsidRDefault="002D3B17" w:rsidP="002D3B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C9B8D90" w14:textId="77777777" w:rsidR="003C45B6" w:rsidRPr="00054FE8" w:rsidRDefault="003C45B6" w:rsidP="003C45B6">
      <w:pPr>
        <w:pStyle w:val="Standard"/>
        <w:rPr>
          <w:rFonts w:ascii="Garamond" w:hAnsi="Garamond" w:cs="Garamond"/>
          <w:sz w:val="20"/>
          <w:szCs w:val="20"/>
        </w:rPr>
      </w:pPr>
      <w:bookmarkStart w:id="5" w:name="_Hlk120895110"/>
    </w:p>
    <w:bookmarkEnd w:id="5"/>
    <w:p w14:paraId="469277DF" w14:textId="77777777" w:rsidR="00562E3F" w:rsidRPr="00054FE8" w:rsidRDefault="00562E3F" w:rsidP="00562E3F">
      <w:pPr>
        <w:pStyle w:val="Standarduser"/>
        <w:spacing w:line="276" w:lineRule="auto"/>
        <w:jc w:val="center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INSTRUKCJA WYPEŁNIENIA</w:t>
      </w:r>
    </w:p>
    <w:p w14:paraId="7C0D8671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1. Wykonawca winien określić, dla poszczególnych pozycji ofertowych, ceny jednostkowe netto oraz stawkę procentową VAT, a następnie obliczyć dla poszczególnych pozycji ofertowych wartość netto przez przemnożenie ceny jednostkowej netto przez ilość/</w:t>
      </w:r>
      <w:proofErr w:type="spellStart"/>
      <w:r w:rsidRPr="00054FE8">
        <w:rPr>
          <w:rFonts w:ascii="Garamond" w:hAnsi="Garamond" w:cs="Garamond"/>
          <w:sz w:val="20"/>
          <w:szCs w:val="20"/>
        </w:rPr>
        <w:t>j.m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EB947D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2. Wykonawca powinien wycenić wszystkie pozycje wchodzące w skład poszczególnych pakietów (części zamówienia) – pod rygorem odrzucenia oferty.</w:t>
      </w:r>
    </w:p>
    <w:p w14:paraId="41AC4791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3. Zamawiający za część zamówienia rozumie pakiet, tak więc, nie zobowiązuje wykonawców do sumowania cen za części zamówienia bowiem dopuszcza możliwość złożenia oferty w każdym pakiecie (części) wybranym przez wykonawcę.</w:t>
      </w:r>
    </w:p>
    <w:p w14:paraId="09425C72" w14:textId="7E2EEE12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4. W przypadku, gdy Wykonawca składa ofertę tylko w niektórych pakietach, wypełnia, zgodnie z instrukcją, jedynie tabele dla pakietów, których dotyczy oferta. Natomiast w tabelach dotyczących pakietów, w których Wykonawca oferty nie składa, może pominąć (w ogóle nie zamieszczać) tych tabeli w złożonej ofercie albo wpisać po nazwie pakietu nad tabelą: „nie dotyczy” lub przekreślić te tabele. Jednakże, jeżeli Wykonawca pozostawi w OPISIE PRZEDMIOTU ZAMÓWIENIA – FORMULARZU CENOWYM, niewypełnione tabele dla pakietów, w których oferty nie składa, czyli nie zamieści w odpowiednich miejscach sformułowania: „nie dotyczy” lub nie dokona przekreślenia, nie wywoła to żadnych skutków negatywnych dla Wykonawcy (</w:t>
      </w:r>
      <w:r w:rsidR="00ED0EB5" w:rsidRPr="00054FE8">
        <w:rPr>
          <w:rFonts w:ascii="Garamond" w:hAnsi="Garamond" w:cs="Garamond"/>
          <w:sz w:val="20"/>
          <w:szCs w:val="20"/>
        </w:rPr>
        <w:t>np</w:t>
      </w:r>
      <w:r w:rsidRPr="00054FE8">
        <w:rPr>
          <w:rFonts w:ascii="Garamond" w:hAnsi="Garamond" w:cs="Garamond"/>
          <w:sz w:val="20"/>
          <w:szCs w:val="20"/>
        </w:rPr>
        <w:t>. odrzucenia oferty), gdyż zapisy te będą bezprzedmiotowe – Zamawiający będzie rozumiał, że Wykonawca w tym pakiecie nie składa oferty.</w:t>
      </w:r>
    </w:p>
    <w:p w14:paraId="51E141ED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5. Wykonawca ma obowiązek wypełnić w tabeli – kolumnę: „Nazwa handlowa, nazwa producenta, nr katalogowy producenta” dla każdej pozycji pakietu, w którym składa ofertę poprzez podanie odpowiednio nazwy handlowej, nazwy producenta, numeru katalogowego producenta; w przypadku, gdy przedmiot zamówienia oznaczony jest jedynie jedną z wymaganych informacji wykonawca podaję tę informację.</w:t>
      </w:r>
    </w:p>
    <w:p w14:paraId="49AB09FF" w14:textId="77777777" w:rsidR="00562E3F" w:rsidRPr="00054FE8" w:rsidRDefault="00562E3F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30CB4F4A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5B0CDAC4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5E5A485E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41AB60DD" w14:textId="77777777" w:rsidR="00F9081C" w:rsidRPr="00054FE8" w:rsidRDefault="00F9081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1F33774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A968809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717BFFD9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1F561CA9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3F008F12" w14:textId="77777777" w:rsidR="00237139" w:rsidRDefault="00237139" w:rsidP="006433D1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28FE13A7" w14:textId="41C05CDF" w:rsidR="00237139" w:rsidRPr="005C6ED6" w:rsidRDefault="00237139" w:rsidP="00237139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5C6ED6">
        <w:rPr>
          <w:rFonts w:ascii="Garamond" w:hAnsi="Garamond" w:cs="Calibri"/>
          <w:sz w:val="20"/>
          <w:szCs w:val="20"/>
        </w:rPr>
        <w:t xml:space="preserve">Dodatkowe licencje ESET PROTECT </w:t>
      </w:r>
      <w:r w:rsidRPr="005C6ED6">
        <w:rPr>
          <w:rFonts w:ascii="Garamond" w:hAnsi="Garamond" w:cs="Garamond"/>
          <w:kern w:val="0"/>
          <w:sz w:val="20"/>
          <w:szCs w:val="20"/>
        </w:rPr>
        <w:t>wg. specyfikacji w zał. nr 1</w:t>
      </w:r>
    </w:p>
    <w:tbl>
      <w:tblPr>
        <w:tblW w:w="10736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2382"/>
        <w:gridCol w:w="866"/>
        <w:gridCol w:w="993"/>
        <w:gridCol w:w="1079"/>
        <w:gridCol w:w="962"/>
        <w:gridCol w:w="1143"/>
        <w:gridCol w:w="2438"/>
      </w:tblGrid>
      <w:tr w:rsidR="005C6ED6" w:rsidRPr="005C6ED6" w14:paraId="2F4FBE2E" w14:textId="77777777" w:rsidTr="00C539CF">
        <w:trPr>
          <w:trHeight w:val="123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CF521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2F4B0A8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9E350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22025C71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10F80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0DC8108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F0073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FD10F06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023A2B74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1C58E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52485D9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Wartość netto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F9536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D7C1CD6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VAT***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B023A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D4145A8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A2F06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38ACFB8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Nazwa handlowa, nazwa producenta, nr katalogowy producenta</w:t>
            </w:r>
          </w:p>
        </w:tc>
      </w:tr>
      <w:tr w:rsidR="005C6ED6" w:rsidRPr="005C6ED6" w14:paraId="2868250B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FB9C3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4C63985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63996853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F5BAD" w14:textId="4F45B388" w:rsidR="00237139" w:rsidRPr="005C6ED6" w:rsidRDefault="00237139" w:rsidP="00C539C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C6ED6">
              <w:rPr>
                <w:rFonts w:ascii="Garamond" w:hAnsi="Garamond" w:cs="Calibri"/>
                <w:sz w:val="20"/>
                <w:szCs w:val="20"/>
              </w:rPr>
              <w:t>Dodatkowe licencje ESET PROTECT</w:t>
            </w:r>
            <w:r w:rsidRPr="005C6ED6">
              <w:rPr>
                <w:rFonts w:ascii="Garamond" w:hAnsi="Garamond" w:cs="Garamond"/>
                <w:kern w:val="0"/>
                <w:sz w:val="20"/>
                <w:szCs w:val="20"/>
              </w:rPr>
              <w:t xml:space="preserve"> wg. specyfikacji </w:t>
            </w:r>
            <w:r w:rsidRPr="005C6ED6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CD504" w14:textId="538C7A89" w:rsidR="00237139" w:rsidRPr="005C6ED6" w:rsidRDefault="00455D04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200/szt.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4B3C5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18B0B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01636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10110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2AEC8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5C6ED6" w:rsidRPr="005C6ED6" w14:paraId="573ACF9A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1F089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593EE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8FB56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D6EDEF9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16CA9EE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0077E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C6CAE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20516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9E778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1D590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063B1C11" w14:textId="77777777" w:rsidR="00237139" w:rsidRPr="00E85EEF" w:rsidRDefault="00237139" w:rsidP="00237139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4B078D7" w14:textId="77777777" w:rsidR="00237139" w:rsidRPr="00E85EEF" w:rsidRDefault="00237139" w:rsidP="00237139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2118A095" w14:textId="77777777" w:rsidR="00237139" w:rsidRPr="00E85EEF" w:rsidRDefault="00237139" w:rsidP="00237139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48D52AC0" w14:textId="77777777" w:rsidR="00237139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81E9D2E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* Wartość powinna być podana w formacie z dokładnością do dwóch miejsc po przecinku.</w:t>
      </w:r>
    </w:p>
    <w:p w14:paraId="2980D018" w14:textId="77777777" w:rsidR="006807E4" w:rsidRPr="00054FE8" w:rsidRDefault="006807E4" w:rsidP="006807E4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** Podatek VAT powinien zostać wyliczony zgodnie z obowiązującymi w dniu składania ofert przepisami prawa, z dokładnością do dwóch miejsc po przecinku.</w:t>
      </w:r>
    </w:p>
    <w:p w14:paraId="4DBBEF27" w14:textId="77777777" w:rsidR="006807E4" w:rsidRPr="00054FE8" w:rsidRDefault="006807E4" w:rsidP="006807E4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*** w przypadku różnej stawki VAT na oferowany asortyment, Wykonawca wpisuje wartość VAT-u należnego </w:t>
      </w:r>
    </w:p>
    <w:p w14:paraId="4ECA0078" w14:textId="3ED20261" w:rsidR="002D3B17" w:rsidRPr="00054FE8" w:rsidRDefault="002D3B17" w:rsidP="002D3B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054FE8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054FE8">
        <w:rPr>
          <w:rFonts w:ascii="Garamond" w:hAnsi="Garamond" w:cs="Arial"/>
          <w:sz w:val="20"/>
          <w:szCs w:val="20"/>
        </w:rPr>
        <w:t>;</w:t>
      </w:r>
    </w:p>
    <w:p w14:paraId="7876DEF6" w14:textId="1C57080F" w:rsidR="00FE1064" w:rsidRPr="00054FE8" w:rsidRDefault="00FE1064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kern w:val="2"/>
          <w:sz w:val="20"/>
          <w:szCs w:val="20"/>
        </w:rPr>
        <w:t>zaoferowany przedmiot zamówienia wprowadzony jest do obrotu i do używania na terenie RP zgodnie z obowiązującymi wymogami wynikającymi z ustawy z dnia 7 kwietnia 2022 r. o wyrobach medycznych (Dz.U. z 2022 r. poz. 974 ze zm.) jak i z innymi powszechnie obowiązującymi przepisami (w tym rozporządzeniem Parlamentu Europejskiego i Rady (UE) 2017/745 z dnia 5 kwietnia 2017 r. w sprawie wyrobów medycznych, zmiany dyrektywy 2001/83/WE, rozporządzenia (WE) nr 178/2002 i rozporządzenia (WE) nr 1223/2009 oraz uchylenia dyrektyw Rady 90/385/EWG i 93/42/EWG), w tym posiadają deklarację zgodności z wymaganiami wspólnoty europejskiej lub inne dokumenty zgodne z wymaganiami wspólnoty europejskiej wydane przez jednostkę notyfikowaną, jest oznakowany znakiem CE oraz jest dopuszczony do obrotu i stosowania w podmiotach leczniczych zgodnie ze wskazanymi powyżej przepisami;</w:t>
      </w:r>
    </w:p>
    <w:p w14:paraId="4A2307E6" w14:textId="64398C15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054FE8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054FE8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054FE8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054FE8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054FE8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054FE8" w14:paraId="4D5D723E" w14:textId="77777777" w:rsidTr="00BA7CE6">
        <w:trPr>
          <w:trHeight w:val="75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Garamond"/>
          <w:sz w:val="20"/>
          <w:szCs w:val="20"/>
        </w:rPr>
        <w:t>*</w:t>
      </w:r>
      <w:r w:rsidRPr="00054FE8">
        <w:rPr>
          <w:rFonts w:ascii="Garamond" w:hAnsi="Garamond" w:cs="Garamond"/>
          <w:b/>
          <w:bCs/>
          <w:sz w:val="20"/>
          <w:szCs w:val="20"/>
        </w:rPr>
        <w:t>Oświadczamy</w:t>
      </w:r>
      <w:r w:rsidRPr="00054FE8">
        <w:rPr>
          <w:rFonts w:ascii="Garamond" w:hAnsi="Garamond" w:cs="Garamond"/>
          <w:sz w:val="20"/>
          <w:szCs w:val="20"/>
        </w:rPr>
        <w:t>, że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054FE8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054FE8">
        <w:rPr>
          <w:rFonts w:ascii="Garamond" w:hAnsi="Garamond" w:cs="Garamond"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054FE8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054FE8">
        <w:rPr>
          <w:rFonts w:ascii="Garamond" w:hAnsi="Garamond" w:cs="Garamond"/>
          <w:b/>
          <w:bCs/>
          <w:sz w:val="20"/>
          <w:szCs w:val="20"/>
        </w:rPr>
        <w:t>w oryginale</w:t>
      </w:r>
      <w:r w:rsidRPr="00054FE8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2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6" w:name="page23"/>
      <w:bookmarkEnd w:id="6"/>
      <w:r w:rsidRPr="00054FE8">
        <w:rPr>
          <w:rFonts w:ascii="Garamond" w:hAnsi="Garamond" w:cs="Garamond"/>
          <w:sz w:val="20"/>
          <w:szCs w:val="20"/>
        </w:rPr>
        <w:t>**</w:t>
      </w:r>
      <w:r w:rsidRPr="00054FE8">
        <w:rPr>
          <w:rFonts w:ascii="Garamond" w:hAnsi="Garamond" w:cs="Garamond"/>
          <w:b/>
          <w:bCs/>
          <w:sz w:val="20"/>
          <w:szCs w:val="20"/>
        </w:rPr>
        <w:t>Oświadczamy</w:t>
      </w:r>
      <w:r w:rsidRPr="00054FE8">
        <w:rPr>
          <w:rFonts w:ascii="Garamond" w:hAnsi="Garamond" w:cs="Garamond"/>
          <w:sz w:val="20"/>
          <w:szCs w:val="20"/>
        </w:rPr>
        <w:t>, że wybór oferty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054FE8">
        <w:rPr>
          <w:rFonts w:ascii="Garamond" w:hAnsi="Garamond" w:cs="Garamond"/>
          <w:sz w:val="20"/>
          <w:szCs w:val="20"/>
        </w:rPr>
        <w:t>do powstania u zamawiającego obowiązku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3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054FE8">
        <w:rPr>
          <w:rFonts w:ascii="Garamond" w:hAnsi="Garamond" w:cs="Garamond"/>
          <w:b/>
          <w:bCs/>
          <w:sz w:val="20"/>
          <w:szCs w:val="20"/>
        </w:rPr>
        <w:t>zawiera</w:t>
      </w:r>
      <w:r w:rsidRPr="00054FE8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4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054FE8" w:rsidRDefault="002D3B17" w:rsidP="002D3B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054FE8">
        <w:rPr>
          <w:rFonts w:ascii="Garamond" w:hAnsi="Garamond" w:cs="Arial"/>
          <w:b/>
          <w:bCs/>
          <w:sz w:val="20"/>
          <w:szCs w:val="20"/>
        </w:rPr>
        <w:t>e-mail</w:t>
      </w:r>
      <w:r w:rsidRPr="00054FE8">
        <w:rPr>
          <w:rFonts w:ascii="Garamond" w:hAnsi="Garamond" w:cs="Arial"/>
          <w:sz w:val="20"/>
          <w:szCs w:val="20"/>
        </w:rPr>
        <w:t>…………………………..</w:t>
      </w:r>
    </w:p>
    <w:p w14:paraId="2568E065" w14:textId="77777777" w:rsidR="002D3B17" w:rsidRPr="00054FE8" w:rsidRDefault="002D3B17" w:rsidP="002D3B17">
      <w:pPr>
        <w:pStyle w:val="Standard"/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9D11FB" w:rsidRPr="00054FE8">
        <w:rPr>
          <w:rFonts w:ascii="Garamond" w:hAnsi="Garamond" w:cs="Arial"/>
          <w:b/>
          <w:bCs/>
          <w:sz w:val="20"/>
          <w:szCs w:val="20"/>
        </w:rPr>
        <w:t>f</w:t>
      </w:r>
      <w:r w:rsidRPr="00054FE8">
        <w:rPr>
          <w:rFonts w:ascii="Garamond" w:hAnsi="Garamond" w:cs="Arial"/>
          <w:b/>
          <w:bCs/>
          <w:sz w:val="20"/>
          <w:szCs w:val="20"/>
        </w:rPr>
        <w:t>aks.</w:t>
      </w:r>
      <w:r w:rsidRPr="00054FE8">
        <w:rPr>
          <w:rFonts w:ascii="Garamond" w:hAnsi="Garamond" w:cs="Arial"/>
          <w:sz w:val="20"/>
          <w:szCs w:val="20"/>
        </w:rPr>
        <w:t xml:space="preserve"> …………………………..</w:t>
      </w:r>
    </w:p>
    <w:p w14:paraId="437554E3" w14:textId="08ADB4A6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1</w:t>
      </w:r>
      <w:r w:rsidR="00FE1064" w:rsidRPr="00054FE8">
        <w:rPr>
          <w:rFonts w:ascii="Garamond" w:hAnsi="Garamond" w:cs="Garamond"/>
          <w:sz w:val="20"/>
          <w:szCs w:val="20"/>
        </w:rPr>
        <w:t>5</w:t>
      </w:r>
      <w:r w:rsidRPr="00054FE8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1</w:t>
      </w:r>
      <w:r w:rsidR="00FE1064" w:rsidRPr="00054FE8">
        <w:rPr>
          <w:rFonts w:ascii="Garamond" w:hAnsi="Garamond"/>
          <w:sz w:val="20"/>
          <w:szCs w:val="20"/>
        </w:rPr>
        <w:t>6</w:t>
      </w:r>
      <w:r w:rsidRPr="00054FE8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1</w:t>
      </w:r>
      <w:r w:rsidR="00FE1064" w:rsidRPr="00054FE8">
        <w:rPr>
          <w:rFonts w:ascii="Garamond" w:hAnsi="Garamond" w:cs="Arial"/>
          <w:sz w:val="20"/>
          <w:szCs w:val="20"/>
        </w:rPr>
        <w:t>7</w:t>
      </w:r>
      <w:r w:rsidRPr="00054FE8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054FE8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054FE8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054FE8" w:rsidRDefault="002D3B17" w:rsidP="009930F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*</w:t>
      </w:r>
      <w:r w:rsidRPr="00054FE8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054FE8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054FE8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054FE8" w:rsidRDefault="002D3B17" w:rsidP="00311A5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054FE8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054FE8">
              <w:rPr>
                <w:rFonts w:ascii="Garamond" w:hAnsi="Garamond" w:cs="Garamond"/>
                <w:sz w:val="20"/>
                <w:szCs w:val="20"/>
              </w:rPr>
              <w:t>2</w:t>
            </w:r>
            <w:r w:rsidRPr="00054FE8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054FE8" w:rsidRDefault="002D3B1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B65618" w14:textId="77777777" w:rsidR="00401D82" w:rsidRDefault="00401D82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8465478" w14:textId="77777777" w:rsidR="00455D04" w:rsidRDefault="00455D04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E5EDDB0" w14:textId="77777777" w:rsidR="00455D04" w:rsidRDefault="00455D04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0879254" w14:textId="77777777" w:rsidR="00455D04" w:rsidRDefault="00455D04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54B73BC" w14:textId="77777777" w:rsidR="00455D04" w:rsidRDefault="00455D04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B23B0D1" w14:textId="77777777" w:rsidR="00455D04" w:rsidRDefault="00455D04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E201BCF" w14:textId="77777777" w:rsidR="00455D04" w:rsidRDefault="00455D04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E5BFA72" w14:textId="77777777" w:rsidR="00455D04" w:rsidRDefault="00455D04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CAF2FF6" w14:textId="77777777" w:rsidR="00455D04" w:rsidRDefault="00455D04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C366647" w14:textId="77777777" w:rsidR="00455D04" w:rsidRDefault="00455D04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68AD6B1" w14:textId="77777777" w:rsidR="00455D04" w:rsidRPr="00054FE8" w:rsidRDefault="00455D04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Załącznik nr 3 do SWZ</w:t>
      </w:r>
    </w:p>
    <w:p w14:paraId="07A08D2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054FE8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054FE8" w:rsidRDefault="006E01EC" w:rsidP="006E01EC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054FE8" w:rsidRDefault="006E01EC" w:rsidP="006E01EC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054FE8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054FE8" w:rsidRDefault="006E01EC" w:rsidP="006E01EC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054FE8" w:rsidRDefault="006E01EC" w:rsidP="006E01EC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Pr="00054FE8">
        <w:rPr>
          <w:rFonts w:ascii="Garamond" w:hAnsi="Garamond" w:cs="Garamond"/>
          <w:sz w:val="20"/>
          <w:szCs w:val="20"/>
        </w:rPr>
        <w:t xml:space="preserve">z. U. z 2022 r. poz.1710) </w:t>
      </w:r>
    </w:p>
    <w:p w14:paraId="058C2D7A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3ADE858D" w:rsidR="006E01EC" w:rsidRPr="00A31FE1" w:rsidRDefault="006E01EC" w:rsidP="00A31FE1">
      <w:p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 xml:space="preserve">sprawa : </w:t>
      </w: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A31FE1" w:rsidRPr="00455D04">
        <w:rPr>
          <w:rFonts w:ascii="Garamond" w:hAnsi="Garamond"/>
          <w:sz w:val="20"/>
          <w:szCs w:val="20"/>
        </w:rPr>
        <w:t>Rozszerzenie licencji z 650 do 850 tj. 200 dodatkowych licencji dla rozwiązania wielopoziomowej ochrony dostępu w pakiecie ESET PROTECT Enterprise On-</w:t>
      </w:r>
      <w:proofErr w:type="spellStart"/>
      <w:r w:rsidR="00A31FE1" w:rsidRPr="00455D04">
        <w:rPr>
          <w:rFonts w:ascii="Garamond" w:hAnsi="Garamond"/>
          <w:sz w:val="20"/>
          <w:szCs w:val="20"/>
        </w:rPr>
        <w:t>Prem</w:t>
      </w:r>
      <w:proofErr w:type="spellEnd"/>
      <w:r w:rsidR="00A31FE1" w:rsidRPr="00455D04">
        <w:rPr>
          <w:rFonts w:ascii="Garamond" w:hAnsi="Garamond"/>
          <w:sz w:val="20"/>
          <w:szCs w:val="20"/>
        </w:rPr>
        <w:t xml:space="preserve">, z licencją i wsparciem technicznym do 31.08.2025 dla 200 licencji wraz z certyfikowanym szkoleniem autoryzowanym przez centrum </w:t>
      </w:r>
      <w:proofErr w:type="spellStart"/>
      <w:r w:rsidR="00A31FE1" w:rsidRPr="00455D04">
        <w:rPr>
          <w:rFonts w:ascii="Garamond" w:hAnsi="Garamond"/>
          <w:sz w:val="20"/>
          <w:szCs w:val="20"/>
        </w:rPr>
        <w:t>Dagma</w:t>
      </w:r>
      <w:proofErr w:type="spellEnd"/>
      <w:r w:rsidR="00A31FE1" w:rsidRPr="00455D04">
        <w:rPr>
          <w:rFonts w:ascii="Garamond" w:hAnsi="Garamond"/>
          <w:sz w:val="20"/>
          <w:szCs w:val="20"/>
        </w:rPr>
        <w:t>/ESET dla 2 osób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A31FE1">
        <w:rPr>
          <w:rFonts w:ascii="Garamond" w:hAnsi="Garamond" w:cs="Garamond"/>
          <w:b/>
          <w:bCs/>
          <w:sz w:val="20"/>
          <w:szCs w:val="20"/>
        </w:rPr>
        <w:t>92</w:t>
      </w:r>
      <w:r w:rsidRPr="00054FE8">
        <w:rPr>
          <w:rFonts w:ascii="Garamond" w:hAnsi="Garamond" w:cs="Garamond"/>
          <w:b/>
          <w:bCs/>
          <w:sz w:val="20"/>
          <w:szCs w:val="20"/>
        </w:rPr>
        <w:t>/ZP/2023</w:t>
      </w:r>
    </w:p>
    <w:p w14:paraId="774AC68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Oświadczam</w:t>
      </w:r>
      <w:r w:rsidRPr="00054FE8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054FE8" w:rsidRDefault="006E01EC" w:rsidP="004E2998">
      <w:pPr>
        <w:pStyle w:val="Standard"/>
        <w:numPr>
          <w:ilvl w:val="0"/>
          <w:numId w:val="107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054FE8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7" w:name="page26"/>
      <w:bookmarkEnd w:id="7"/>
      <w:r w:rsidRPr="00054FE8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lastRenderedPageBreak/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054FE8">
        <w:rPr>
          <w:rFonts w:ascii="Garamond" w:hAnsi="Garamond" w:cs="Garamond"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oraz na podstawie </w:t>
      </w:r>
      <w:r w:rsidRPr="00054FE8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054FE8" w:rsidRDefault="006E01EC" w:rsidP="009D2E1B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054FE8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054FE8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054FE8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07062291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DE719E9" w14:textId="1C824A2D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8" w:name="page27"/>
      <w:bookmarkEnd w:id="8"/>
      <w:r w:rsidRPr="00054FE8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054FE8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054FE8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054FE8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E4F129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054FE8">
        <w:rPr>
          <w:rFonts w:ascii="Garamond" w:hAnsi="Garamond"/>
          <w:sz w:val="20"/>
          <w:szCs w:val="20"/>
        </w:rPr>
        <w:t>rt. 108 ust. 1 pkt 1, 2 i 5 lub art. 109 ust. 1 pkt 2-5 i 7-10</w:t>
      </w:r>
      <w:r w:rsidRPr="00054FE8">
        <w:rPr>
          <w:rFonts w:ascii="Garamond" w:hAnsi="Garamond"/>
          <w:i/>
          <w:sz w:val="20"/>
          <w:szCs w:val="20"/>
        </w:rPr>
        <w:t xml:space="preserve">, jeżeli udowodni zamawiającemu, że spełnił łącznie następujące </w:t>
      </w:r>
      <w:proofErr w:type="spellStart"/>
      <w:r w:rsidRPr="00054FE8">
        <w:rPr>
          <w:rFonts w:ascii="Garamond" w:hAnsi="Garamond"/>
          <w:i/>
          <w:sz w:val="20"/>
          <w:szCs w:val="20"/>
        </w:rPr>
        <w:t>przesłanki:</w:t>
      </w:r>
      <w:r w:rsidRPr="00054FE8">
        <w:rPr>
          <w:rFonts w:ascii="Garamond" w:hAnsi="Garamond" w:cs="Garamond"/>
          <w:i/>
          <w:iCs/>
          <w:sz w:val="20"/>
          <w:szCs w:val="20"/>
        </w:rPr>
        <w:t>oraz</w:t>
      </w:r>
      <w:proofErr w:type="spellEnd"/>
      <w:r w:rsidRPr="00054FE8">
        <w:rPr>
          <w:rFonts w:ascii="Garamond" w:hAnsi="Garamond" w:cs="Garamond"/>
          <w:i/>
          <w:iCs/>
          <w:sz w:val="20"/>
          <w:szCs w:val="20"/>
        </w:rPr>
        <w:t xml:space="preserve"> podać dowody, że podjęte przez niego środki są wystarczające do wykazania jego rzetelności)</w:t>
      </w:r>
    </w:p>
    <w:p w14:paraId="0A88C10A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3B62471E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4FDF7DBA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5. * WYKAZANIE, ŻE NIE ZACHODZĄ WOBEC INNEGO PODMIOTU (</w:t>
      </w:r>
      <w:r w:rsidR="00BA7CE6">
        <w:rPr>
          <w:rFonts w:ascii="Garamond" w:hAnsi="Garamond" w:cs="Garamond"/>
          <w:b/>
          <w:bCs/>
          <w:sz w:val="20"/>
          <w:szCs w:val="20"/>
        </w:rPr>
        <w:t xml:space="preserve">OŚWIADCZENIE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UDOSTĘPNIAJĄCEGO ZASOBY), PODSTAWY WYKLUCZENIA, O KTÓRYCH MOWA W ART. 108 UST. 1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6A6054EE" w14:textId="1CF7A24F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44AAC453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65245793" w14:textId="77777777" w:rsidR="004E2998" w:rsidRPr="004E2998" w:rsidRDefault="004E2998" w:rsidP="004E2998">
      <w:pPr>
        <w:autoSpaceDN/>
        <w:spacing w:line="276" w:lineRule="auto"/>
        <w:jc w:val="right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Załącznik nr 4 do SWZ</w:t>
      </w:r>
    </w:p>
    <w:p w14:paraId="3E4095F1" w14:textId="3070AA90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</w:t>
      </w:r>
      <w:r w:rsidR="0049472A">
        <w:rPr>
          <w:rFonts w:ascii="Garamond" w:hAnsi="Garamond" w:cs="Garamond"/>
          <w:b/>
          <w:bCs/>
          <w:kern w:val="2"/>
          <w:sz w:val="20"/>
          <w:szCs w:val="20"/>
        </w:rPr>
        <w:t>INFOR/</w:t>
      </w: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 xml:space="preserve"> 2023</w:t>
      </w:r>
    </w:p>
    <w:p w14:paraId="4EC51BD6" w14:textId="77777777" w:rsidR="004E2998" w:rsidRPr="004E2998" w:rsidRDefault="004E2998" w:rsidP="004E2998">
      <w:pPr>
        <w:autoSpaceDN/>
        <w:spacing w:line="276" w:lineRule="auto"/>
        <w:jc w:val="right"/>
        <w:rPr>
          <w:rFonts w:ascii="Garamond" w:hAnsi="Garamond" w:cs="Garamond"/>
          <w:bCs/>
          <w:kern w:val="2"/>
          <w:sz w:val="20"/>
          <w:szCs w:val="20"/>
        </w:rPr>
      </w:pPr>
    </w:p>
    <w:p w14:paraId="7AC9C00C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pomiędzy:</w:t>
      </w:r>
    </w:p>
    <w:p w14:paraId="28D98E5D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5 Wojskowym Szpitalem Klinicznym  z Polikliniką – Samodzielny Publiczny Zakład Opieki Zdrowotnej w Krakowie z adresem przy ul. Wrocławskiej 1 – 3, 30 – 901 Kraków, zarejestrowanym w Sądzie Rejonowym dla Krakowa – Śródmieście Wydział XI Gospodarczy Krajowego Rejestru Sądowego pod numerem KRS 0000032272, REGON: 351506868, NIP: 677-20-81-964, zwanym dalej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Kupującym/Zamawiający</w:t>
      </w:r>
      <w:r w:rsidRPr="004E2998">
        <w:rPr>
          <w:rFonts w:ascii="Garamond" w:hAnsi="Garamond" w:cs="Garamond"/>
          <w:kern w:val="2"/>
          <w:sz w:val="20"/>
          <w:szCs w:val="20"/>
        </w:rPr>
        <w:t>, reprezentowanym przez:</w:t>
      </w:r>
    </w:p>
    <w:p w14:paraId="3D373EF5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- płk mgr Ireneusza Makulskiego – Komendanta Szpitala,</w:t>
      </w:r>
    </w:p>
    <w:p w14:paraId="0B770730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a</w:t>
      </w:r>
    </w:p>
    <w:p w14:paraId="705B692B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Sprzedającym/Wykonawca</w:t>
      </w:r>
      <w:r w:rsidRPr="004E2998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7DDE8151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C13F370" w14:textId="1FEC761A" w:rsidR="004E2998" w:rsidRPr="0049472A" w:rsidRDefault="004E2998" w:rsidP="004E29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</w:t>
      </w:r>
      <w:r w:rsidR="0049472A">
        <w:rPr>
          <w:rFonts w:ascii="Garamond" w:hAnsi="Garamond" w:cs="Garamond"/>
          <w:kern w:val="2"/>
          <w:sz w:val="20"/>
          <w:szCs w:val="20"/>
        </w:rPr>
        <w:t xml:space="preserve">, </w:t>
      </w:r>
      <w:r w:rsidRPr="004E2998">
        <w:rPr>
          <w:rFonts w:ascii="Garamond" w:hAnsi="Garamond" w:cs="Garamond"/>
          <w:kern w:val="2"/>
          <w:sz w:val="20"/>
          <w:szCs w:val="20"/>
        </w:rPr>
        <w:t>a także wyborem oferty Sprzedającego jako najkorzystniejszej, Strony postanowiły, co następuje:</w:t>
      </w:r>
    </w:p>
    <w:p w14:paraId="046F0900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2B8FB66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7D914CF2" w14:textId="5BDFAD79" w:rsidR="004E2998" w:rsidRPr="00A31FE1" w:rsidRDefault="004E2998" w:rsidP="00BA7CE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Pr="004E2998">
        <w:rPr>
          <w:rFonts w:ascii="Garamond" w:hAnsi="Garamond"/>
          <w:b/>
          <w:kern w:val="2"/>
          <w:sz w:val="20"/>
          <w:szCs w:val="20"/>
        </w:rPr>
        <w:t xml:space="preserve"> </w:t>
      </w:r>
      <w:r w:rsidR="00A31FE1">
        <w:rPr>
          <w:rFonts w:ascii="Garamond" w:hAnsi="Garamond"/>
          <w:b/>
          <w:kern w:val="2"/>
          <w:sz w:val="20"/>
          <w:szCs w:val="20"/>
        </w:rPr>
        <w:t>r</w:t>
      </w:r>
      <w:r w:rsidR="00A31FE1" w:rsidRPr="00455D04">
        <w:rPr>
          <w:rFonts w:ascii="Garamond" w:hAnsi="Garamond"/>
          <w:sz w:val="20"/>
          <w:szCs w:val="20"/>
        </w:rPr>
        <w:t>ozszerzenie licencji z 650 do 850 tj. 200 dodatkowych licencji dla rozwiązania wielopoziomowej ochrony dostępu w pakiecie ESET PROTECT Enterprise On-</w:t>
      </w:r>
      <w:proofErr w:type="spellStart"/>
      <w:r w:rsidR="00A31FE1" w:rsidRPr="00455D04">
        <w:rPr>
          <w:rFonts w:ascii="Garamond" w:hAnsi="Garamond"/>
          <w:sz w:val="20"/>
          <w:szCs w:val="20"/>
        </w:rPr>
        <w:t>Prem</w:t>
      </w:r>
      <w:proofErr w:type="spellEnd"/>
      <w:r w:rsidR="00A31FE1" w:rsidRPr="00455D04">
        <w:rPr>
          <w:rFonts w:ascii="Garamond" w:hAnsi="Garamond"/>
          <w:sz w:val="20"/>
          <w:szCs w:val="20"/>
        </w:rPr>
        <w:t xml:space="preserve">, z licencją i wsparciem technicznym do 31.08.2025 dla 200 licencji wraz z certyfikowanym szkoleniem autoryzowanym przez centrum </w:t>
      </w:r>
      <w:proofErr w:type="spellStart"/>
      <w:r w:rsidR="00A31FE1" w:rsidRPr="00455D04">
        <w:rPr>
          <w:rFonts w:ascii="Garamond" w:hAnsi="Garamond"/>
          <w:sz w:val="20"/>
          <w:szCs w:val="20"/>
        </w:rPr>
        <w:t>Dagma</w:t>
      </w:r>
      <w:proofErr w:type="spellEnd"/>
      <w:r w:rsidR="00A31FE1" w:rsidRPr="00455D04">
        <w:rPr>
          <w:rFonts w:ascii="Garamond" w:hAnsi="Garamond"/>
          <w:sz w:val="20"/>
          <w:szCs w:val="20"/>
        </w:rPr>
        <w:t>/ESET dla 2 osób</w:t>
      </w:r>
      <w:r w:rsidR="00A31FE1">
        <w:rPr>
          <w:rFonts w:ascii="Garamond" w:hAnsi="Garamond"/>
          <w:b/>
          <w:kern w:val="2"/>
          <w:sz w:val="20"/>
          <w:szCs w:val="20"/>
        </w:rPr>
        <w:t xml:space="preserve"> 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na warunkach określonych w załączniku nr 1 </w:t>
      </w:r>
      <w:r w:rsidR="00455D04">
        <w:rPr>
          <w:rFonts w:ascii="Garamond" w:hAnsi="Garamond" w:cs="Garamond"/>
          <w:kern w:val="2"/>
          <w:sz w:val="20"/>
          <w:szCs w:val="20"/>
        </w:rPr>
        <w:t>do SWZ.</w:t>
      </w:r>
    </w:p>
    <w:p w14:paraId="5B179DE4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34110FB1" w14:textId="77777777" w:rsidR="004E2998" w:rsidRPr="004E2998" w:rsidRDefault="004E2998" w:rsidP="004E2998">
      <w:pPr>
        <w:numPr>
          <w:ilvl w:val="0"/>
          <w:numId w:val="125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0D93C74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7951B22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4E2D8D6A" w14:textId="77777777" w:rsidR="004E2998" w:rsidRPr="004E2998" w:rsidRDefault="004E2998" w:rsidP="004E2998">
      <w:pPr>
        <w:numPr>
          <w:ilvl w:val="0"/>
          <w:numId w:val="125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 koszt skonfigurowania aparatu do pracy z systemami funkcjonującymi u Kupującego, zakładany zysk, należne podatki, koszt ubezpieczenia obowiązkowego, ewentualne upusty i inne, jeśli występują, a także koszty szkolenia.</w:t>
      </w:r>
    </w:p>
    <w:p w14:paraId="4496FB57" w14:textId="77777777" w:rsidR="004E2998" w:rsidRPr="004E2998" w:rsidRDefault="004E2998" w:rsidP="004E2998">
      <w:pPr>
        <w:numPr>
          <w:ilvl w:val="0"/>
          <w:numId w:val="125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6F351EA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63E5FC01" w14:textId="77777777" w:rsidR="004E2998" w:rsidRPr="004E2998" w:rsidRDefault="004E2998" w:rsidP="004E2998">
      <w:pPr>
        <w:numPr>
          <w:ilvl w:val="0"/>
          <w:numId w:val="126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09019EA3" w14:textId="77777777" w:rsidR="004E2998" w:rsidRPr="004E2998" w:rsidRDefault="004E2998" w:rsidP="004E2998">
      <w:pPr>
        <w:numPr>
          <w:ilvl w:val="0"/>
          <w:numId w:val="126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1E2F98C0" w14:textId="5770E204" w:rsidR="004E2998" w:rsidRPr="00D93A85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color w:val="C00000"/>
          <w:kern w:val="2"/>
          <w:sz w:val="20"/>
          <w:szCs w:val="20"/>
        </w:rPr>
      </w:pPr>
      <w:r w:rsidRPr="00D93A85">
        <w:rPr>
          <w:rFonts w:ascii="Garamond" w:hAnsi="Garamond" w:cs="Garamond"/>
          <w:color w:val="C00000"/>
          <w:kern w:val="2"/>
          <w:sz w:val="20"/>
          <w:szCs w:val="20"/>
        </w:rPr>
        <w:t xml:space="preserve">- w terminie do </w:t>
      </w:r>
      <w:r w:rsidR="00CD027D">
        <w:rPr>
          <w:rFonts w:ascii="Garamond" w:hAnsi="Garamond" w:cs="Garamond"/>
          <w:color w:val="C00000"/>
          <w:kern w:val="2"/>
          <w:sz w:val="20"/>
          <w:szCs w:val="20"/>
        </w:rPr>
        <w:t>45</w:t>
      </w:r>
      <w:r w:rsidRPr="00D93A85">
        <w:rPr>
          <w:rFonts w:ascii="Garamond" w:hAnsi="Garamond" w:cs="Garamond"/>
          <w:color w:val="C00000"/>
          <w:kern w:val="2"/>
          <w:sz w:val="20"/>
          <w:szCs w:val="20"/>
        </w:rPr>
        <w:t xml:space="preserve"> dni od dnia dostarczenia prawidłowo wystawionej faktury, opisanej numerem umowy, której podstawą wystawienia stanowić będzie podpisany przez obie strony protokół (bezusterkowy) odbioru technicznego. </w:t>
      </w:r>
    </w:p>
    <w:p w14:paraId="2303C6CF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3</w:t>
      </w:r>
      <w:r w:rsidRPr="004E2998">
        <w:rPr>
          <w:rFonts w:ascii="Garamond" w:hAnsi="Garamond" w:cs="Garamond"/>
          <w:kern w:val="2"/>
          <w:sz w:val="20"/>
          <w:szCs w:val="20"/>
        </w:rPr>
        <w:t>. Kupujący informuje, że Sprzedający, zgodnie z ustawą z dnia 9 listopada 2018 r. o elektronicznym fakturowaniu w zamówieniach publicznych, koncesjach na roboty budowlane lub usługi oraz partnerstwie publiczno- prywatnym (Dz.U. z 2020 r. poz. 1666 ze zm.) 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62EEAA7F" w14:textId="77777777" w:rsidR="004E2998" w:rsidRPr="004E2998" w:rsidRDefault="004E2998" w:rsidP="004E2998">
      <w:pPr>
        <w:numPr>
          <w:ilvl w:val="0"/>
          <w:numId w:val="135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9" w:name="_Hlk136535958"/>
      <w:r w:rsidRPr="004E2998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służące do wykonania przez Zamawiającego świadczeń gwarancyjnych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.</w:t>
      </w:r>
      <w:bookmarkEnd w:id="9"/>
    </w:p>
    <w:p w14:paraId="790FA5EC" w14:textId="77777777" w:rsidR="004E2998" w:rsidRPr="004E2998" w:rsidRDefault="004E2998" w:rsidP="004E2998">
      <w:pPr>
        <w:numPr>
          <w:ilvl w:val="0"/>
          <w:numId w:val="135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685D3C21" w14:textId="77777777" w:rsidR="004E2998" w:rsidRPr="004E2998" w:rsidRDefault="004E2998" w:rsidP="004E2998">
      <w:pPr>
        <w:numPr>
          <w:ilvl w:val="0"/>
          <w:numId w:val="135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lastRenderedPageBreak/>
        <w:t>Za termin zapłaty Strony przyjmują dzień obciążenia rachunku bankowego Kupującego.</w:t>
      </w:r>
      <w:r w:rsidRPr="004E2998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Pr="004E2998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5BD89F52" w14:textId="77777777" w:rsidR="004E2998" w:rsidRPr="004E2998" w:rsidRDefault="004E2998" w:rsidP="004E2998">
      <w:pPr>
        <w:numPr>
          <w:ilvl w:val="0"/>
          <w:numId w:val="135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2064E4C2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65F471AC" w14:textId="3DD45940" w:rsidR="0049472A" w:rsidRPr="0049472A" w:rsidRDefault="0049472A" w:rsidP="0049472A">
      <w:pPr>
        <w:numPr>
          <w:ilvl w:val="0"/>
          <w:numId w:val="127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9472A">
        <w:rPr>
          <w:rFonts w:ascii="Garamond" w:hAnsi="Garamond"/>
          <w:iCs/>
          <w:color w:val="000000"/>
          <w:kern w:val="2"/>
          <w:sz w:val="20"/>
          <w:szCs w:val="20"/>
        </w:rPr>
        <w:t xml:space="preserve">Zamawiający wymaga zrealizowania dostawy licencji, a także udostępnienia możliwości korzystania z usług </w:t>
      </w:r>
      <w:r>
        <w:rPr>
          <w:rFonts w:ascii="Garamond" w:hAnsi="Garamond"/>
          <w:iCs/>
          <w:color w:val="000000"/>
          <w:kern w:val="2"/>
          <w:sz w:val="20"/>
          <w:szCs w:val="20"/>
        </w:rPr>
        <w:t>w</w:t>
      </w:r>
      <w:r w:rsidRPr="0049472A">
        <w:rPr>
          <w:rFonts w:ascii="Garamond" w:hAnsi="Garamond"/>
          <w:iCs/>
          <w:color w:val="000000"/>
          <w:kern w:val="2"/>
          <w:sz w:val="20"/>
          <w:szCs w:val="20"/>
        </w:rPr>
        <w:t xml:space="preserve">sparcia </w:t>
      </w:r>
      <w:r>
        <w:rPr>
          <w:rFonts w:ascii="Garamond" w:hAnsi="Garamond"/>
          <w:iCs/>
          <w:color w:val="000000"/>
          <w:kern w:val="2"/>
          <w:sz w:val="20"/>
          <w:szCs w:val="20"/>
        </w:rPr>
        <w:t>t</w:t>
      </w:r>
      <w:r w:rsidRPr="0049472A">
        <w:rPr>
          <w:rFonts w:ascii="Garamond" w:hAnsi="Garamond"/>
          <w:iCs/>
          <w:color w:val="000000"/>
          <w:kern w:val="2"/>
          <w:sz w:val="20"/>
          <w:szCs w:val="20"/>
        </w:rPr>
        <w:t xml:space="preserve">echnicznego, w terminie do dnia </w:t>
      </w:r>
      <w:r w:rsidRPr="0049472A">
        <w:rPr>
          <w:rStyle w:val="Odwoaniedokomentarza"/>
          <w:rFonts w:ascii="Garamond" w:hAnsi="Garamond"/>
          <w:sz w:val="20"/>
          <w:szCs w:val="20"/>
        </w:rPr>
        <w:t xml:space="preserve"> 20.12.2023 r.</w:t>
      </w:r>
    </w:p>
    <w:p w14:paraId="35912705" w14:textId="2DFB1AA9" w:rsidR="004E2998" w:rsidRPr="007A6CE9" w:rsidRDefault="004E2998" w:rsidP="004E2998">
      <w:pPr>
        <w:numPr>
          <w:ilvl w:val="0"/>
          <w:numId w:val="127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elektroniczną, o terminie realizacji Przedmiotu Umowy na minimum 3 (trzy) dni robocze przed planowaną realizacją. W ślad za tym Strony uzgodnią konkretny termin dostawy (dzień i godzina). Brak uzgodnienia terminu realizacji z Kupującym może stanowić podstawę do odmowy jej przyjęcia.</w:t>
      </w:r>
    </w:p>
    <w:p w14:paraId="1C92AFAE" w14:textId="77777777" w:rsidR="004E2998" w:rsidRPr="007A6CE9" w:rsidRDefault="004E2998" w:rsidP="004E2998">
      <w:pPr>
        <w:numPr>
          <w:ilvl w:val="0"/>
          <w:numId w:val="127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przedmiotu umowy odbędzie się w siedzibie Zamawiającego w obecności przedstawicieli stron umowy w terminie ustalonym przez przedstawicieli Zamawiającego i Wykonawcy.</w:t>
      </w:r>
    </w:p>
    <w:p w14:paraId="426A56EA" w14:textId="77777777" w:rsidR="004E2998" w:rsidRPr="007A6CE9" w:rsidRDefault="004E2998" w:rsidP="004E2998">
      <w:pPr>
        <w:numPr>
          <w:ilvl w:val="0"/>
          <w:numId w:val="127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sprzętu objętego zgodnie z SWZ i ofertą Wykonawcy gwarancją producenta polegać będzie dodatkowo na sprawdzeniu okresu i warunków gwarancji w tym na dedykowanej do tego stronie internetowe producenta lub innym kanałem udostępnionym przez producenta służącym do weryfikacji okresu i warunków gwarancji.</w:t>
      </w:r>
    </w:p>
    <w:p w14:paraId="04952B66" w14:textId="77777777" w:rsidR="004E2998" w:rsidRPr="007A6CE9" w:rsidRDefault="004E2998" w:rsidP="004E2998">
      <w:pPr>
        <w:numPr>
          <w:ilvl w:val="0"/>
          <w:numId w:val="127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przedmiotu umowy dotyczy również stwierdzenia prawidłowości zamówienia, jego zgodności z SWZ, ofertą Wykonawcy i celem jakiemu ma służyć.</w:t>
      </w:r>
    </w:p>
    <w:p w14:paraId="69AE9A1B" w14:textId="77777777" w:rsidR="004E2998" w:rsidRPr="007A6CE9" w:rsidRDefault="004E2998" w:rsidP="004E2998">
      <w:pPr>
        <w:numPr>
          <w:ilvl w:val="0"/>
          <w:numId w:val="127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W przypadku odmowy odbioru przez Zamawiającego Wykonawca ma obowiązek ponownego zgłoszenia do odbioru przedmiotu umowy po usunięciu wszystkich braków, wad i usterek. Procedurę odbioru powtarza się aż do czasu dokonania przez Zamawiającego odbioru albo skorzystania przez Zamawiającego z prawa odstąpienia od Umowy</w:t>
      </w:r>
    </w:p>
    <w:p w14:paraId="6A5AE488" w14:textId="77777777" w:rsidR="004E2998" w:rsidRPr="007A6CE9" w:rsidRDefault="004E2998" w:rsidP="004E2998">
      <w:pPr>
        <w:numPr>
          <w:ilvl w:val="0"/>
          <w:numId w:val="127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W przypadku, gdy w toku odbioru zostanie stwierdzona niekompletność zamówienia, niewykonanie zgodnie z umową lub jego wadliwe wykonanie, za datę wykonania przedmiotu umowy uznaje się datę podpisania przez Zamawiającego protokołu odbioru bez zastrzeżeń.</w:t>
      </w:r>
    </w:p>
    <w:p w14:paraId="3BFE36BC" w14:textId="77777777" w:rsidR="004E2998" w:rsidRPr="007A6CE9" w:rsidRDefault="004E2998" w:rsidP="004E2998">
      <w:pPr>
        <w:numPr>
          <w:ilvl w:val="0"/>
          <w:numId w:val="127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Dokonanie odbioru nie zwalnia Wykonawcy od odpowiedzialności i nie wpływa na możliwość skorzystania przez Zamawiającego z uprawnień przysługujących na mocy powszechnie obowiązujących przepisów prawa lub umowy w przypadku nienależytego wykonania umowy, w tym w szczególności naliczenia kar umownych, dochodzenia odszkodowań oraz odstąpienia od Umowy, jeżeli fakt nienależytego wykonania umowy zostanie ujawniony po wykonaniu Umowy.</w:t>
      </w:r>
    </w:p>
    <w:p w14:paraId="2286916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F8504B8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Sprzedający oświadcza, że Przedmiot Umowy jest fabrycznie nowy, kompletny i gotowy do funkcjonowania bez żadnych dodatkowych zakupów i inwestycji, zapewnia bezpieczeństwo pacjentów oraz personelu, a także wymagany poziom świadczonych usług. </w:t>
      </w:r>
    </w:p>
    <w:p w14:paraId="4D12DAB0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675C7597" w14:textId="5BFE72A6" w:rsidR="004E2998" w:rsidRPr="004E2998" w:rsidRDefault="004E2998" w:rsidP="004E2998">
      <w:pPr>
        <w:numPr>
          <w:ilvl w:val="3"/>
          <w:numId w:val="128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Sprzedający udziela Zamawiającemu gwarancji</w:t>
      </w:r>
      <w:r w:rsidR="00487444">
        <w:rPr>
          <w:rFonts w:ascii="Garamond" w:hAnsi="Garamond"/>
          <w:bCs/>
          <w:kern w:val="2"/>
          <w:sz w:val="20"/>
          <w:szCs w:val="20"/>
        </w:rPr>
        <w:t>/wsparcia</w:t>
      </w:r>
      <w:r w:rsidRPr="004E2998">
        <w:rPr>
          <w:rFonts w:ascii="Garamond" w:hAnsi="Garamond"/>
          <w:bCs/>
          <w:kern w:val="2"/>
          <w:sz w:val="20"/>
          <w:szCs w:val="20"/>
        </w:rPr>
        <w:t xml:space="preserve"> </w:t>
      </w:r>
      <w:r w:rsidRPr="00A31FE1">
        <w:rPr>
          <w:rFonts w:ascii="Garamond" w:hAnsi="Garamond" w:cs="Garamond"/>
          <w:b/>
          <w:kern w:val="2"/>
          <w:sz w:val="20"/>
          <w:szCs w:val="20"/>
        </w:rPr>
        <w:t>(pełna gwarancja – wliczona w cenę</w:t>
      </w:r>
      <w:r w:rsidR="00A31FE1" w:rsidRPr="00A31FE1">
        <w:rPr>
          <w:rFonts w:ascii="Garamond" w:hAnsi="Garamond"/>
          <w:b/>
          <w:kern w:val="2"/>
          <w:sz w:val="20"/>
          <w:szCs w:val="20"/>
        </w:rPr>
        <w:t>)</w:t>
      </w:r>
      <w:r w:rsidR="00A31FE1">
        <w:rPr>
          <w:rFonts w:ascii="Garamond" w:hAnsi="Garamond"/>
          <w:bCs/>
          <w:kern w:val="2"/>
          <w:sz w:val="20"/>
          <w:szCs w:val="20"/>
        </w:rPr>
        <w:t xml:space="preserve">, </w:t>
      </w:r>
      <w:r w:rsidRPr="004E2998">
        <w:rPr>
          <w:rFonts w:ascii="Garamond" w:hAnsi="Garamond"/>
          <w:bCs/>
          <w:kern w:val="2"/>
          <w:sz w:val="20"/>
          <w:szCs w:val="20"/>
        </w:rPr>
        <w:t xml:space="preserve">na </w:t>
      </w:r>
      <w:r w:rsidR="008A1ADD">
        <w:rPr>
          <w:rFonts w:ascii="Garamond" w:hAnsi="Garamond"/>
          <w:bCs/>
          <w:kern w:val="2"/>
          <w:sz w:val="20"/>
          <w:szCs w:val="20"/>
        </w:rPr>
        <w:t xml:space="preserve">okres i </w:t>
      </w:r>
      <w:r w:rsidRPr="004E2998">
        <w:rPr>
          <w:rFonts w:ascii="Garamond" w:hAnsi="Garamond"/>
          <w:bCs/>
          <w:kern w:val="2"/>
          <w:sz w:val="20"/>
          <w:szCs w:val="20"/>
        </w:rPr>
        <w:t xml:space="preserve">warunkach określonych szczegółowo w </w:t>
      </w:r>
      <w:r w:rsidR="008A1ADD">
        <w:rPr>
          <w:rFonts w:ascii="Garamond" w:hAnsi="Garamond"/>
          <w:bCs/>
          <w:kern w:val="2"/>
          <w:sz w:val="20"/>
          <w:szCs w:val="20"/>
        </w:rPr>
        <w:t xml:space="preserve">ofercie, </w:t>
      </w:r>
      <w:r w:rsidRPr="004E2998">
        <w:rPr>
          <w:rFonts w:ascii="Garamond" w:hAnsi="Garamond"/>
          <w:bCs/>
          <w:kern w:val="2"/>
          <w:sz w:val="20"/>
          <w:szCs w:val="20"/>
        </w:rPr>
        <w:t>niniejszej umowie oraz w dokumencie gwarancyjnym. W razie sprzeczności pomiędzy dokumentem gwarancyjnym, a niniejszą umową rozstrzygające znaczenie ma umowa.</w:t>
      </w:r>
    </w:p>
    <w:p w14:paraId="61181205" w14:textId="57F5BE6F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 xml:space="preserve">2. </w:t>
      </w:r>
      <w:r w:rsidR="0049472A">
        <w:rPr>
          <w:rFonts w:ascii="Garamond" w:hAnsi="Garamond"/>
          <w:bCs/>
          <w:kern w:val="2"/>
          <w:sz w:val="20"/>
          <w:szCs w:val="20"/>
        </w:rPr>
        <w:t>O ile postanowienia załącznika nr 1 do SWZ nie stanowią inaczej, w</w:t>
      </w:r>
      <w:r w:rsidRPr="004E2998">
        <w:rPr>
          <w:rFonts w:ascii="Garamond" w:hAnsi="Garamond"/>
          <w:bCs/>
          <w:kern w:val="2"/>
          <w:sz w:val="20"/>
          <w:szCs w:val="20"/>
        </w:rPr>
        <w:t xml:space="preserve"> okresie gwarancji</w:t>
      </w:r>
      <w:r w:rsidR="0049472A">
        <w:rPr>
          <w:rFonts w:ascii="Garamond" w:hAnsi="Garamond"/>
          <w:bCs/>
          <w:kern w:val="2"/>
          <w:sz w:val="20"/>
          <w:szCs w:val="20"/>
        </w:rPr>
        <w:t>/wsparcia</w:t>
      </w:r>
      <w:r w:rsidRPr="004E2998">
        <w:rPr>
          <w:rFonts w:ascii="Garamond" w:hAnsi="Garamond"/>
          <w:bCs/>
          <w:kern w:val="2"/>
          <w:sz w:val="20"/>
          <w:szCs w:val="20"/>
        </w:rPr>
        <w:t xml:space="preserve"> Dostawca zobowiązuje się do:</w:t>
      </w:r>
    </w:p>
    <w:p w14:paraId="737846CB" w14:textId="7BE20F3B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color w:val="C00000"/>
          <w:kern w:val="2"/>
          <w:sz w:val="20"/>
          <w:szCs w:val="20"/>
        </w:rPr>
      </w:pPr>
      <w:r w:rsidRPr="004E2998">
        <w:rPr>
          <w:rFonts w:ascii="Garamond" w:hAnsi="Garamond"/>
          <w:bCs/>
          <w:color w:val="C00000"/>
          <w:kern w:val="2"/>
          <w:sz w:val="20"/>
          <w:szCs w:val="20"/>
        </w:rPr>
        <w:t xml:space="preserve">1) </w:t>
      </w:r>
      <w:r w:rsidRPr="007A6CE9">
        <w:rPr>
          <w:rFonts w:ascii="Garamond" w:hAnsi="Garamond"/>
          <w:bCs/>
          <w:kern w:val="2"/>
          <w:sz w:val="20"/>
          <w:szCs w:val="20"/>
        </w:rPr>
        <w:t>zareagowania do 24 godzin w dni robocze od momentu zgłoszenia reklamacji rozumianego jako podjęcie działań naprawczych;</w:t>
      </w:r>
    </w:p>
    <w:p w14:paraId="6840D90C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2) dokonania naprawy/</w:t>
      </w:r>
      <w:r w:rsidRPr="004E2998">
        <w:rPr>
          <w:rFonts w:ascii="Garamond" w:hAnsi="Garamond"/>
          <w:kern w:val="2"/>
          <w:sz w:val="20"/>
          <w:szCs w:val="20"/>
        </w:rPr>
        <w:t xml:space="preserve"> usuwania awarii, błędów i wad</w:t>
      </w:r>
      <w:r w:rsidRPr="004E2998">
        <w:rPr>
          <w:rFonts w:ascii="Garamond" w:hAnsi="Garamond"/>
          <w:bCs/>
          <w:kern w:val="2"/>
          <w:sz w:val="20"/>
          <w:szCs w:val="20"/>
        </w:rPr>
        <w:t xml:space="preserve"> przedmiotu umowy w ciągu : 120 godzin przypadających w dni robocze, od momentu zgłoszenia reklamacji, (</w:t>
      </w:r>
      <w:r w:rsidRPr="004E2998">
        <w:rPr>
          <w:rFonts w:ascii="Garamond" w:hAnsi="Garamond"/>
          <w:kern w:val="2"/>
          <w:sz w:val="20"/>
          <w:szCs w:val="20"/>
        </w:rPr>
        <w:t>czas naprawy/ awarii, błędów i wad jest dochowany dopiero z chwilą dokonania naprawy/ awarii, błędów i wad faktycznie usuwającej problem)</w:t>
      </w:r>
      <w:r w:rsidRPr="004E2998">
        <w:rPr>
          <w:rFonts w:ascii="Garamond" w:hAnsi="Garamond"/>
          <w:bCs/>
          <w:kern w:val="2"/>
          <w:sz w:val="20"/>
          <w:szCs w:val="20"/>
        </w:rPr>
        <w:t>;</w:t>
      </w:r>
    </w:p>
    <w:p w14:paraId="1AD39294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41AAFCDA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4) wymiany podzespołu na nowy po 2 naprawach gwarancyjnych w przypadku dalszego wadliwego działania przedmiotu umowy – jeśli podzespół, który uległ awarii był wcześniej naprawiany a nie wymieniany;</w:t>
      </w:r>
    </w:p>
    <w:p w14:paraId="57B2FCCD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5) ponoszenia wszelkich kosztów związanych ze świadczeniem gwarancji.</w:t>
      </w:r>
    </w:p>
    <w:p w14:paraId="08993ADD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lastRenderedPageBreak/>
        <w:t>3.</w:t>
      </w:r>
      <w:r w:rsidRPr="004E2998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7973E375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 xml:space="preserve">4.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potwierdzenie dokonania przeglądu (w formie właściwej dla sprzętu danego producenta). </w:t>
      </w:r>
    </w:p>
    <w:p w14:paraId="6DEA0207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5. Każda naprawa gwarancyjna przedłuża okres gwarancji o całkowity czas trwania tej naprawy.</w:t>
      </w:r>
    </w:p>
    <w:p w14:paraId="455CB091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6. 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FEE856B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 xml:space="preserve">7. Strony ustalają, ze </w:t>
      </w:r>
      <w:r w:rsidRPr="004E2998">
        <w:rPr>
          <w:rFonts w:ascii="Garamond" w:hAnsi="Garamond"/>
          <w:kern w:val="2"/>
          <w:sz w:val="20"/>
          <w:szCs w:val="20"/>
        </w:rPr>
        <w:t xml:space="preserve">Zamawiający może dokonać zgłoszenia za pomocą takich kanałów komunikacji, jak aplikacja serwisowa (zgłoszeniowa) udostępnionej przez Wykonawcę, przez przesłanie zgłoszenia pocztą elektroniczną, lub innych uzgodnionych pisemnie pomiędzy Stronami a zgłoszenie dokonane za pomocą każdego z nich jest uznawane za dokonane skutecznie z chwilą, gdy zgłoszenie dotarło do Wykonawcy lub zostało wprowadzone do środka komunikacji elektronicznej w taki sposób, że Wykonawca mógł zapoznać się z jego treścią. Postanowienia o których mowa w zdaniu poprzedzającym stosuje się odpowiednio do uprawień Kupującego wskazanych w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§ 8.</w:t>
      </w:r>
    </w:p>
    <w:p w14:paraId="4C810C13" w14:textId="77777777" w:rsidR="004E2998" w:rsidRPr="007A6CE9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7A6CE9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0DB90335" w14:textId="77777777" w:rsidR="004E2998" w:rsidRPr="007A6CE9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 w:cs="Garamond"/>
          <w:kern w:val="2"/>
          <w:sz w:val="20"/>
          <w:szCs w:val="20"/>
        </w:rPr>
        <w:t>Dostawy Przedmiotu Umowy nastąpią do siedziby Kupującego – 5 Wojskowy Szpital Kliniczny z Polikliniką w Krakowie,  ul. Wrocławska 1 – 3, 30 – 901 Kraków (również jako miejsce świadczenia ewentualnych usług).</w:t>
      </w:r>
    </w:p>
    <w:p w14:paraId="0DBCB49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1B69B2E5" w14:textId="77777777" w:rsidR="004E2998" w:rsidRPr="004E2998" w:rsidRDefault="004E2998" w:rsidP="004E2998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100B616" w14:textId="77777777" w:rsidR="004E2998" w:rsidRPr="004E2998" w:rsidRDefault="004E2998" w:rsidP="004E2998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 wykryciu wad, o których mowa w ust. 1 Kupujący powiadomi Sprzedającego w terminie 5 dni od daty ich ujawnienia.</w:t>
      </w:r>
    </w:p>
    <w:p w14:paraId="53563AFD" w14:textId="77777777" w:rsidR="004E2998" w:rsidRPr="004E2998" w:rsidRDefault="004E2998" w:rsidP="004E2998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2E21E350" w14:textId="77777777" w:rsidR="004E2998" w:rsidRPr="004E2998" w:rsidRDefault="004E2998" w:rsidP="004E2998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651A4103" w14:textId="77777777" w:rsidR="004E2998" w:rsidRPr="004E2998" w:rsidRDefault="004E2998" w:rsidP="004E2998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3B3CFED6" w14:textId="77777777" w:rsidR="004E2998" w:rsidRPr="004E2998" w:rsidRDefault="004E2998" w:rsidP="004E2998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2E091D0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2EAC563D" w14:textId="77777777" w:rsidR="004E2998" w:rsidRPr="004E2998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247525D3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3D38C3F4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45C2393D" w14:textId="77777777" w:rsidR="004E2998" w:rsidRPr="004E2998" w:rsidRDefault="004E2998" w:rsidP="004E2998">
      <w:pPr>
        <w:numPr>
          <w:ilvl w:val="0"/>
          <w:numId w:val="122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471AAB95" w14:textId="77777777" w:rsidR="004E2998" w:rsidRPr="004E2998" w:rsidRDefault="004E2998" w:rsidP="004E2998">
      <w:pPr>
        <w:numPr>
          <w:ilvl w:val="0"/>
          <w:numId w:val="122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zmian organizacyjnych po stronie Kupującego powodujących, iż wykonanie zamówienia w jego części staje się bezprzedmiotowe lub powinno być zmodyfikowane;</w:t>
      </w:r>
    </w:p>
    <w:p w14:paraId="65354579" w14:textId="77777777" w:rsidR="004E2998" w:rsidRPr="004E2998" w:rsidRDefault="004E2998" w:rsidP="004E2998">
      <w:pPr>
        <w:numPr>
          <w:ilvl w:val="0"/>
          <w:numId w:val="122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zmian w zakresie sposobu wykonywania zadań lub zasad funkcjonowania Kupującego powodujących iż wykonanie zamówienia w jego części staje się bezprzedmiotowe lub zaistniała konieczność modyfikacji przedmiotu zamówienia,</w:t>
      </w:r>
    </w:p>
    <w:p w14:paraId="47B724B3" w14:textId="77777777" w:rsidR="004E2998" w:rsidRPr="004E2998" w:rsidRDefault="004E2998" w:rsidP="004E2998">
      <w:pPr>
        <w:numPr>
          <w:ilvl w:val="0"/>
          <w:numId w:val="122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5807B686" w14:textId="77777777" w:rsidR="004E2998" w:rsidRPr="004E2998" w:rsidRDefault="004E2998" w:rsidP="004E2998">
      <w:pPr>
        <w:numPr>
          <w:ilvl w:val="0"/>
          <w:numId w:val="122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lastRenderedPageBreak/>
        <w:t>konieczności wyjaśnienie wątpliwości co do treści umowy, jeśli będzie ona budziła wątpliwości interpretacyjne między Stronami;</w:t>
      </w:r>
    </w:p>
    <w:p w14:paraId="3AF2282B" w14:textId="77777777" w:rsidR="004E2998" w:rsidRPr="004E2998" w:rsidRDefault="004E2998" w:rsidP="004E2998">
      <w:pPr>
        <w:numPr>
          <w:ilvl w:val="0"/>
          <w:numId w:val="122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sytuacji, w których zmiana umowy, w tym zmiana sposobu płatności, wynikać będzie z wymagań co do ochrony interesu Zamawiającego;</w:t>
      </w:r>
    </w:p>
    <w:p w14:paraId="76FBCC44" w14:textId="77777777" w:rsidR="004E2998" w:rsidRPr="004E2998" w:rsidRDefault="004E2998" w:rsidP="004E2998">
      <w:pPr>
        <w:numPr>
          <w:ilvl w:val="0"/>
          <w:numId w:val="122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technicznych, chociażby wiązało się to z koniecznością zmiany terminu lub sposobu wykonania zamówienia.</w:t>
      </w:r>
    </w:p>
    <w:p w14:paraId="34D833F5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654DFD2B" w14:textId="3ACAA725" w:rsidR="004E2998" w:rsidRPr="00BA7CE6" w:rsidRDefault="004E2998" w:rsidP="00BA7CE6">
      <w:pPr>
        <w:pStyle w:val="Akapitzlist"/>
        <w:numPr>
          <w:ilvl w:val="1"/>
          <w:numId w:val="131"/>
        </w:numPr>
        <w:tabs>
          <w:tab w:val="left" w:pos="0"/>
          <w:tab w:val="left" w:pos="426"/>
        </w:tabs>
        <w:autoSpaceDN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BA7CE6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7BF6392D" w14:textId="77777777" w:rsidR="004E2998" w:rsidRPr="004E2998" w:rsidRDefault="004E2998" w:rsidP="004E2998">
      <w:pPr>
        <w:numPr>
          <w:ilvl w:val="0"/>
          <w:numId w:val="13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§ 4 ust. 1 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2FFC7C65" w14:textId="77777777" w:rsidR="004E2998" w:rsidRPr="004E2998" w:rsidRDefault="004E2998" w:rsidP="004E2998">
      <w:pPr>
        <w:numPr>
          <w:ilvl w:val="0"/>
          <w:numId w:val="13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 i braku dostarczenia, w ślad za tym, przedmiotu umowy zgodnego z wymaganiami Kupującego, w terminie do 10 dni od daty pierwotnej dostawy;</w:t>
      </w:r>
    </w:p>
    <w:p w14:paraId="043CEAB7" w14:textId="77777777" w:rsidR="004E2998" w:rsidRPr="004E2998" w:rsidRDefault="004E2998" w:rsidP="004E2998">
      <w:pPr>
        <w:numPr>
          <w:ilvl w:val="0"/>
          <w:numId w:val="13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10 dni licząc od terminu uzgodnionego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30050E8D" w14:textId="77777777" w:rsidR="004E2998" w:rsidRPr="004E2998" w:rsidRDefault="004E2998" w:rsidP="004E2998">
      <w:pPr>
        <w:numPr>
          <w:ilvl w:val="0"/>
          <w:numId w:val="13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uzgodnionego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D0C072C" w14:textId="77777777" w:rsidR="004E2998" w:rsidRPr="004E2998" w:rsidRDefault="004E2998" w:rsidP="004E2998">
      <w:pPr>
        <w:numPr>
          <w:ilvl w:val="0"/>
          <w:numId w:val="13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 lub niewykonania Umowy, mimo wezwania Kupującego do jej prawidłowego wykonania we wskazanym przez Kupującego terminie.</w:t>
      </w:r>
    </w:p>
    <w:p w14:paraId="617BF58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 do 30 dni od powzięcia wiadomości uzasadniającej jego złożenie.</w:t>
      </w:r>
    </w:p>
    <w:p w14:paraId="6B8828DE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6194B625" w14:textId="3759CF83" w:rsidR="004E2998" w:rsidRPr="00BA7CE6" w:rsidRDefault="004E2998" w:rsidP="00025DC7">
      <w:pPr>
        <w:pStyle w:val="Akapitzlist"/>
        <w:numPr>
          <w:ilvl w:val="3"/>
          <w:numId w:val="136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BA7CE6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211CA00E" w14:textId="77777777" w:rsidR="004E2998" w:rsidRPr="004E2998" w:rsidRDefault="004E2998" w:rsidP="00025DC7">
      <w:pPr>
        <w:numPr>
          <w:ilvl w:val="0"/>
          <w:numId w:val="14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0" w:name="_Hlk130899837"/>
      <w:r w:rsidRPr="004E2998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wykonaniu przez Sprzedającego czynności dostawy ponad termin określony w § 4 ust. 1 niniejszej Umowy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10"/>
    </w:p>
    <w:p w14:paraId="6235012A" w14:textId="77777777" w:rsidR="004E2998" w:rsidRPr="004E2998" w:rsidRDefault="004E2998" w:rsidP="00025DC7">
      <w:pPr>
        <w:numPr>
          <w:ilvl w:val="0"/>
          <w:numId w:val="14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dostarczeniu w terminie wskazanym w § 7 ust. 3  nowego wolnego od wad przedmiotu zamówienia;</w:t>
      </w:r>
    </w:p>
    <w:p w14:paraId="267A9E6C" w14:textId="77777777" w:rsidR="004E2998" w:rsidRPr="004E2998" w:rsidRDefault="004E2998" w:rsidP="00025DC7">
      <w:pPr>
        <w:numPr>
          <w:ilvl w:val="0"/>
          <w:numId w:val="14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0,1 % wartości brutto Przedmiotu Umowy, o której mowa w § 2 ust. 1 niniejszej Umowy, za każdy rozpoczęty dzień zwłoki w usunięciu wad lub usterek w terminach, o których mowa § 7 ust. 2 – chyba, że Sprzedający dostarczy Kupującemu sprzęt zastępczy o parametrach nie gorszych niż ten będący przedmiotem niniejszej umowy;</w:t>
      </w:r>
    </w:p>
    <w:p w14:paraId="491C59DE" w14:textId="77777777" w:rsidR="004E2998" w:rsidRPr="004E2998" w:rsidRDefault="004E2998" w:rsidP="00025DC7">
      <w:pPr>
        <w:numPr>
          <w:ilvl w:val="0"/>
          <w:numId w:val="14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wykonaniu przez Sprzedającego czynności dostarczenia urządzenia zastępczego na czas naprawy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dotyczy);</w:t>
      </w:r>
    </w:p>
    <w:p w14:paraId="5FB0822C" w14:textId="77777777" w:rsidR="004E2998" w:rsidRPr="004E2998" w:rsidRDefault="004E2998" w:rsidP="00025DC7">
      <w:pPr>
        <w:numPr>
          <w:ilvl w:val="0"/>
          <w:numId w:val="14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500,00 zł brutto za każdy rozpoczęty dzień zwłoki w wykonaniu przez Sprzedającego czynności :</w:t>
      </w:r>
    </w:p>
    <w:p w14:paraId="117EBABD" w14:textId="77777777" w:rsidR="004E2998" w:rsidRPr="004E2998" w:rsidRDefault="004E2998" w:rsidP="00025DC7">
      <w:pPr>
        <w:numPr>
          <w:ilvl w:val="0"/>
          <w:numId w:val="13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lub opóźnienia w rozpoczęciu i zakończenia (w jednym jak i w drugim zakresie)  szkolenia ponad termin uzgodniony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45CE9597" w14:textId="77777777" w:rsidR="004E2998" w:rsidRPr="004E2998" w:rsidRDefault="004E2998" w:rsidP="00025DC7">
      <w:pPr>
        <w:numPr>
          <w:ilvl w:val="0"/>
          <w:numId w:val="13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przeprowadzenia bezpłatnych przeglądów przedmiotu umowy w terminach uzgodnionych z Kupującym licząc od wezwania Kupującego w tym zakresie, lub opóźnienia w rozpoczęciu i zakończenia (w jednym jak i w drugim zakresie) bezpłatnego przeglądu ponad termin uzgodniony z Kupującym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214D8CC9" w14:textId="77777777" w:rsidR="004E2998" w:rsidRPr="004E2998" w:rsidRDefault="004E2998" w:rsidP="00025DC7">
      <w:pPr>
        <w:numPr>
          <w:ilvl w:val="0"/>
          <w:numId w:val="13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wykonania w okresie gwarancji przeglądu/-ów przedmiotu umowy, licząc od – w przypadku braku inicjatywy Sprzedającego - wezwania Kupującego w tym zakresie,</w:t>
      </w:r>
    </w:p>
    <w:p w14:paraId="371EC713" w14:textId="77777777" w:rsidR="004E2998" w:rsidRPr="004E2998" w:rsidRDefault="004E2998" w:rsidP="00025DC7">
      <w:pPr>
        <w:numPr>
          <w:ilvl w:val="0"/>
          <w:numId w:val="13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dostarczenia w terminie dokumentów wskazanych § 3 ust. 4 i § 13 ust. 2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2C7E564" w14:textId="77777777" w:rsidR="004E2998" w:rsidRPr="004E2998" w:rsidRDefault="004E2998" w:rsidP="00025DC7">
      <w:pPr>
        <w:numPr>
          <w:ilvl w:val="0"/>
          <w:numId w:val="13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wynikających z Załącznika nr 1(opis przedmiotu zamówienia), a nie ujętych powyżej, </w:t>
      </w:r>
    </w:p>
    <w:p w14:paraId="39B7FDBA" w14:textId="77777777" w:rsidR="004E2998" w:rsidRPr="004E2998" w:rsidRDefault="004E2998" w:rsidP="00025DC7">
      <w:pPr>
        <w:numPr>
          <w:ilvl w:val="0"/>
          <w:numId w:val="14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 leżących po stronie Sprzedającego (w szczególności odstąpi od umowy w przypadkach wskazanych w §  11 ust. 1).</w:t>
      </w:r>
    </w:p>
    <w:p w14:paraId="628D9E96" w14:textId="77777777" w:rsidR="004E2998" w:rsidRPr="004E2998" w:rsidRDefault="004E2998" w:rsidP="00025DC7">
      <w:pPr>
        <w:numPr>
          <w:ilvl w:val="0"/>
          <w:numId w:val="133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lastRenderedPageBreak/>
        <w:t xml:space="preserve">Strony ustalają, ze łączna wysokość kar umownych nie może przekroczyć 20 % wynagrodzenia o którym mowa w 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6E09CE69" w14:textId="77777777" w:rsidR="004E2998" w:rsidRPr="004E2998" w:rsidRDefault="004E2998" w:rsidP="004E2998">
      <w:pPr>
        <w:numPr>
          <w:ilvl w:val="0"/>
          <w:numId w:val="133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szkody, na zasadach ogólnych Kodeksu cywilnego.</w:t>
      </w:r>
    </w:p>
    <w:p w14:paraId="35F53E5D" w14:textId="77777777" w:rsidR="00A31FE1" w:rsidRDefault="00A31FE1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09407DE5" w14:textId="4B812F02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C679B53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Sprzedający oświadcza, że przedmiot zamówienia wyszczególniony w Załączniku nr 1 spełnia odpowiednie wymagania, przewidziane w przepisach prawa dopuszczające do obrotu i stosowania oraz że posiada odpowiednie aktualne dokumenty na potwierdzenie spełnienia powyższych wymagań, a także zobowiązuje się, przedłożyć stosowne dokumenty na pisemne wezwanie Kupującego w nieprzekraczalnym 5–</w:t>
      </w:r>
      <w:proofErr w:type="spellStart"/>
      <w:r w:rsidRPr="004E2998">
        <w:rPr>
          <w:rFonts w:ascii="Garamond" w:hAnsi="Garamond" w:cs="Garamond"/>
          <w:kern w:val="2"/>
          <w:sz w:val="20"/>
          <w:szCs w:val="20"/>
        </w:rPr>
        <w:t>cio</w:t>
      </w:r>
      <w:proofErr w:type="spellEnd"/>
      <w:r w:rsidRPr="004E2998">
        <w:rPr>
          <w:rFonts w:ascii="Garamond" w:hAnsi="Garamond" w:cs="Garamond"/>
          <w:kern w:val="2"/>
          <w:sz w:val="20"/>
          <w:szCs w:val="20"/>
        </w:rPr>
        <w:t xml:space="preserve"> dniowym terminie od dnia wezwania, pod rygorem odstąpienia od umowy.</w:t>
      </w:r>
    </w:p>
    <w:p w14:paraId="5DBEB025" w14:textId="3D903FB2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4</w:t>
      </w:r>
    </w:p>
    <w:p w14:paraId="777851FB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5DEE0284" w14:textId="2C4C89BA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0EE3775E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7671CD3" w14:textId="01A375F6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59C9B606" w14:textId="77777777" w:rsidR="004E2998" w:rsidRPr="004E2998" w:rsidRDefault="004E2998" w:rsidP="004E2998">
      <w:pPr>
        <w:numPr>
          <w:ilvl w:val="0"/>
          <w:numId w:val="13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publicznych, a także inne przepisy powszechnie obowiązujące właściwe z uwagi na przedmiot niniejszej umowy.</w:t>
      </w:r>
    </w:p>
    <w:p w14:paraId="2A58E92F" w14:textId="77777777" w:rsidR="004E2998" w:rsidRPr="004E2998" w:rsidRDefault="004E2998" w:rsidP="004E2998">
      <w:pPr>
        <w:numPr>
          <w:ilvl w:val="0"/>
          <w:numId w:val="13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2FF68438" w14:textId="77777777" w:rsidR="004E2998" w:rsidRPr="004E2998" w:rsidRDefault="004E2998" w:rsidP="004E2998">
      <w:pPr>
        <w:widowControl w:val="0"/>
        <w:numPr>
          <w:ilvl w:val="0"/>
          <w:numId w:val="134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32 SWZ.</w:t>
      </w:r>
    </w:p>
    <w:p w14:paraId="1F3B3183" w14:textId="1B460620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3CE727E9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1. Informacje Poufne – niezależnie od formy ich utrwalenia lub przekazania – to informacje Zamawiającego, które nie zostały podane do publicznej wiadomości, a 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 Umowy, oznaczone jako poufne.</w:t>
      </w:r>
    </w:p>
    <w:p w14:paraId="0AF2EDC4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2. Dla uniknięcia wątpliwości Strony potwierdzają, że za Informacje Poufne nie są uważane informacje, które Zamawiający jest zobowiązany ujawnić na mocy obowiązujących przepisów, w tym Prawa zamówień publicznych. </w:t>
      </w:r>
    </w:p>
    <w:p w14:paraId="24981CB2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3. Wykonawca zobowiązuje się:</w:t>
      </w:r>
    </w:p>
    <w:p w14:paraId="7A919DBF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1) nie ujawniać Informacji Poufnych innym podmiotom bez zgody Zamawiającego, udzielonej na piśmie pod rygorem nieważności;</w:t>
      </w:r>
      <w:r w:rsidRPr="004E2998">
        <w:rPr>
          <w:rFonts w:ascii="Garamond" w:hAnsi="Garamond"/>
          <w:kern w:val="2"/>
          <w:sz w:val="20"/>
          <w:szCs w:val="20"/>
        </w:rPr>
        <w:br/>
        <w:t>2) wykorzystywać Informacje Poufne jedynie do potrzeb realizacji umowy;</w:t>
      </w:r>
    </w:p>
    <w:p w14:paraId="3F5D945C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3) nie powielać Informacji Poufnych w zakresie szerszym, niż jest to potrzebne dla realizacji umowy;</w:t>
      </w:r>
      <w:r w:rsidRPr="004E2998">
        <w:rPr>
          <w:rFonts w:ascii="Garamond" w:hAnsi="Garamond"/>
          <w:kern w:val="2"/>
          <w:sz w:val="20"/>
          <w:szCs w:val="20"/>
        </w:rPr>
        <w:br/>
        <w:t>4) zabezpieczać otrzymane Informacje Poufne przed dostępem osób nieuprawnionych w stopniu niezbędnym do zachowania ich poufnego charakteru, ale przynajmniej w takim samym stopniu, jak postępuje wobec własnej tajemnicy przedsiębiorstwa.</w:t>
      </w:r>
      <w:r w:rsidRPr="004E2998">
        <w:rPr>
          <w:rFonts w:ascii="Garamond" w:hAnsi="Garamond"/>
          <w:kern w:val="2"/>
          <w:sz w:val="20"/>
          <w:szCs w:val="20"/>
        </w:rPr>
        <w:br/>
        <w:t>4. Wykonawca może, jeżeli jest to potrzebne do realizacji Umowy, udostępnić Informacje Poufne personelowi Wykonawcy oraz doradcom prawnym, przy czym korzystanie z Informacji Poufnych przez takie podmioty nie może wykroczyć poza zakres, w jakim Wykonawca może z nich korzystać. Wykonawca zobowiąże te osoby do przestrzegania poufności. Wykonawca jest odpowiedzialny za naruszenia spowodowane przez takie osoby i podmioty. 5. W przypadku rozwiązania Umowy (niezależnie od powodu rozwiązania) lub jej wygaśnięcia Wykonawca zobowiązuje się do niezwłocznego zwrotu w terminie 7 (słownie: siedmiu) dni materiałów zawierających Informacje Poufne, a Informacje Poufne przechowywane w wersji</w:t>
      </w:r>
      <w:r w:rsidRPr="004E2998">
        <w:rPr>
          <w:rFonts w:ascii="Garamond" w:hAnsi="Garamond"/>
          <w:kern w:val="2"/>
          <w:sz w:val="20"/>
          <w:szCs w:val="20"/>
        </w:rPr>
        <w:br/>
        <w:t xml:space="preserve">elektronicznej usunie ze swoich zasobów i nośników elektronicznych. Ten sam obowiązek będzie ciążył na osobach i podmiotach, o których mowa w poprzednim ustępie. </w:t>
      </w:r>
    </w:p>
    <w:p w14:paraId="04115D86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6. Wykonawca na pisemne żądanie Zamawiającego zobowiązuje się do niezwłocznego zniszczenia materiałów zawierających Informacje Poufne. </w:t>
      </w:r>
    </w:p>
    <w:p w14:paraId="293D97D3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lastRenderedPageBreak/>
        <w:t xml:space="preserve">7. Jeżeli dla prawidłowej realizacji Zamówienia, konieczne jest uzyskanie przez przedstawicieli Wykonawcy dostępu do dodatkowych informacji, podlegających ochronie, na Zamawiającym ciąży obowiązek zapoznania przedstawicieli Wykonawcy z wykazem tych informacji oraz dokonania odpowiednich pouczeń przewidzianych przez przepisy prawa. Na Wykonawcy ciąży obowiązek przestrzegania właściwych przepisów prawa oraz przepisów wewnętrznych ustanowionych przez Zamawiającego, dotyczących tych informacji. </w:t>
      </w:r>
    </w:p>
    <w:p w14:paraId="3AF651B2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8. Zamawiający wyraża zgodę na elektroniczne przetwarzanie Informacji Poufnych przez niego udostępnionych. Przetwarzanie takich danych odbywać się będzie w celu i w zakresie związanym z realizacją Zamówienia, w granicach przepisów prawa oraz  zgodnie z postanowieniami przepisów wewnętrznych ustanowionych przez Zamawiającego.</w:t>
      </w:r>
      <w:r w:rsidRPr="004E2998">
        <w:rPr>
          <w:rFonts w:ascii="Garamond" w:hAnsi="Garamond"/>
          <w:kern w:val="2"/>
          <w:sz w:val="20"/>
          <w:szCs w:val="20"/>
        </w:rPr>
        <w:br/>
        <w:t>9. W przypadku stwierdzenia przez Zamawiającego lub Wykonawcę uzyskania przez osobę trzecią dostępu do Informacji Poufnych drugiej Strony, winien on bezzwłocznie powiadomić drugą stronę o tym fakcie i jednocześnie podjąć działania zabezpieczające i naprawcze.</w:t>
      </w:r>
    </w:p>
    <w:p w14:paraId="16A8DD8D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1" w:name="_Hlk136535719"/>
      <w:r w:rsidRPr="004E2998">
        <w:rPr>
          <w:rFonts w:ascii="Garamond" w:hAnsi="Garamond"/>
          <w:kern w:val="2"/>
          <w:sz w:val="20"/>
          <w:szCs w:val="20"/>
        </w:rPr>
        <w:t>10. Postanowienia dotyczące ochrony Informacji Poufnych obowiązują w trakcie realizacji Zamówienia oraz 5 lat po jego zrealizowaniu. Zamawiający i Wykonawca mogą, w formie pisemnej, przedłużyć termin ochrony Informacji Poufnych.</w:t>
      </w:r>
      <w:r w:rsidRPr="004E2998">
        <w:rPr>
          <w:rFonts w:ascii="Garamond" w:hAnsi="Garamond"/>
          <w:kern w:val="2"/>
          <w:sz w:val="20"/>
          <w:szCs w:val="20"/>
        </w:rPr>
        <w:br/>
        <w:t>11. Umowa jest jawna i podlega udostępnianiu na zasadach określonych w przepisach o dostępie do informacji publicznej.</w:t>
      </w:r>
      <w:bookmarkEnd w:id="11"/>
    </w:p>
    <w:p w14:paraId="6748336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57E9C832" w14:textId="77777777" w:rsidR="004E2998" w:rsidRPr="004E2998" w:rsidRDefault="004E2998" w:rsidP="004E2998">
      <w:pPr>
        <w:numPr>
          <w:ilvl w:val="1"/>
          <w:numId w:val="134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3EB1F9B6" w14:textId="77777777" w:rsidR="004E2998" w:rsidRPr="004E2998" w:rsidRDefault="004E2998" w:rsidP="004E2998">
      <w:pPr>
        <w:numPr>
          <w:ilvl w:val="1"/>
          <w:numId w:val="134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4CC582E6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503B8BD8" w14:textId="77777777" w:rsidR="004E2998" w:rsidRPr="004E2998" w:rsidRDefault="004E2998" w:rsidP="004E2998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1770B297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20</w:t>
      </w:r>
    </w:p>
    <w:p w14:paraId="59800B84" w14:textId="77777777" w:rsidR="004E2998" w:rsidRPr="004E2998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2046BDCB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ab/>
      </w:r>
    </w:p>
    <w:p w14:paraId="54EBCB5E" w14:textId="77777777" w:rsid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1545688D" w14:textId="77777777" w:rsidR="007A6CE9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7B433BC" w14:textId="77777777" w:rsidR="007A6CE9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35084" w14:textId="77777777" w:rsidR="007A6CE9" w:rsidRPr="004E2998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4E5BEF2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B3609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B4D54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6467E999" w14:textId="77777777" w:rsidR="004E2998" w:rsidRPr="004E2998" w:rsidRDefault="004E2998" w:rsidP="004E2998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  <w:t xml:space="preserve">     .....................................................</w:t>
      </w:r>
    </w:p>
    <w:p w14:paraId="017991E4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FDE7C3F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5513B02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8516A99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6732785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BFD06E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BABC324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76A46F6" w14:textId="77777777" w:rsid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877D053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1D7548B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FA0437F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5B4D258" w14:textId="77777777" w:rsidR="007A6CE9" w:rsidRPr="004E2998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3310571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5AAA6AC2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56CE82D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p w14:paraId="3C5006DE" w14:textId="77777777" w:rsidR="004E2998" w:rsidRPr="00054FE8" w:rsidRDefault="004E2998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4E2998" w:rsidRPr="00054FE8" w:rsidSect="00161B75">
      <w:headerReference w:type="default" r:id="rId20"/>
      <w:footerReference w:type="default" r:id="rId21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C94C" w14:textId="77777777" w:rsidR="00090965" w:rsidRDefault="00090965" w:rsidP="00963E5A">
      <w:pPr>
        <w:spacing w:line="240" w:lineRule="auto"/>
      </w:pPr>
      <w:r>
        <w:separator/>
      </w:r>
    </w:p>
  </w:endnote>
  <w:endnote w:type="continuationSeparator" w:id="0">
    <w:p w14:paraId="4A6FEFB6" w14:textId="77777777" w:rsidR="00090965" w:rsidRDefault="00090965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EE"/>
    <w:family w:val="auto"/>
    <w:pitch w:val="variable"/>
  </w:font>
  <w:font w:name="SimSun, 宋体">
    <w:altName w:val="Angsana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EE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Mono">
    <w:altName w:val="Courier New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711777E0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</w:t>
    </w:r>
    <w:r w:rsidR="008A1ADD">
      <w:rPr>
        <w:rFonts w:ascii="Garamond" w:hAnsi="Garamond" w:cs="Garamond"/>
        <w:sz w:val="16"/>
        <w:szCs w:val="16"/>
      </w:rPr>
      <w:t xml:space="preserve"> 92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7E37">
      <w:rPr>
        <w:rFonts w:ascii="Garamond" w:hAnsi="Garamond" w:cs="Garamond"/>
        <w:sz w:val="16"/>
        <w:szCs w:val="16"/>
      </w:rPr>
      <w:t>3</w:t>
    </w:r>
  </w:p>
  <w:p w14:paraId="30802FD7" w14:textId="1B8FF1D0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9C33" w14:textId="77777777" w:rsidR="00090965" w:rsidRDefault="00090965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71FE0DD4" w14:textId="77777777" w:rsidR="00090965" w:rsidRDefault="00090965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-436"/>
        </w:tabs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-436"/>
        </w:tabs>
        <w:ind w:left="-76" w:hanging="360"/>
      </w:pPr>
    </w:lvl>
    <w:lvl w:ilvl="2">
      <w:start w:val="1"/>
      <w:numFmt w:val="decimal"/>
      <w:lvlText w:val="%1.%2.%3"/>
      <w:lvlJc w:val="left"/>
      <w:pPr>
        <w:tabs>
          <w:tab w:val="num" w:pos="-436"/>
        </w:tabs>
        <w:ind w:left="284" w:hanging="720"/>
      </w:pPr>
    </w:lvl>
    <w:lvl w:ilvl="3">
      <w:start w:val="1"/>
      <w:numFmt w:val="decimal"/>
      <w:lvlText w:val="%1.%2.%3.%4"/>
      <w:lvlJc w:val="left"/>
      <w:pPr>
        <w:tabs>
          <w:tab w:val="num" w:pos="-436"/>
        </w:tabs>
        <w:ind w:left="284" w:hanging="720"/>
      </w:pPr>
    </w:lvl>
    <w:lvl w:ilvl="4">
      <w:start w:val="1"/>
      <w:numFmt w:val="decimal"/>
      <w:lvlText w:val="%1.%2.%3.%4.%5"/>
      <w:lvlJc w:val="left"/>
      <w:pPr>
        <w:tabs>
          <w:tab w:val="num" w:pos="-436"/>
        </w:tabs>
        <w:ind w:left="284" w:hanging="720"/>
      </w:pPr>
    </w:lvl>
    <w:lvl w:ilvl="5">
      <w:start w:val="1"/>
      <w:numFmt w:val="decimal"/>
      <w:lvlText w:val="%1.%2.%3.%4.%5.%6"/>
      <w:lvlJc w:val="left"/>
      <w:pPr>
        <w:tabs>
          <w:tab w:val="num" w:pos="-436"/>
        </w:tabs>
        <w:ind w:left="6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-436"/>
        </w:tabs>
        <w:ind w:left="64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-436"/>
        </w:tabs>
        <w:ind w:left="10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436"/>
        </w:tabs>
        <w:ind w:left="1004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B1A6D69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3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Num3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00000028"/>
    <w:name w:val="WWNum4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40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47"/>
    <w:multiLevelType w:val="multilevel"/>
    <w:tmpl w:val="00000047"/>
    <w:name w:val="WWNum1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4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85"/>
    <w:multiLevelType w:val="multilevel"/>
    <w:tmpl w:val="00000085"/>
    <w:name w:val="WWNum2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87"/>
    <w:multiLevelType w:val="multilevel"/>
    <w:tmpl w:val="00000087"/>
    <w:name w:val="WWNum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00000088"/>
    <w:multiLevelType w:val="multilevel"/>
    <w:tmpl w:val="00000088"/>
    <w:name w:val="WWNum2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89"/>
    <w:multiLevelType w:val="multilevel"/>
    <w:tmpl w:val="00000089"/>
    <w:name w:val="WWNum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000095"/>
    <w:multiLevelType w:val="multilevel"/>
    <w:tmpl w:val="0000009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 w15:restartNumberingAfterBreak="0">
    <w:nsid w:val="00000096"/>
    <w:multiLevelType w:val="multilevel"/>
    <w:tmpl w:val="00000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2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3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4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 w15:restartNumberingAfterBreak="0">
    <w:nsid w:val="02465C34"/>
    <w:multiLevelType w:val="multilevel"/>
    <w:tmpl w:val="253247E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69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71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2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3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5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6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77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9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 w15:restartNumberingAfterBreak="0">
    <w:nsid w:val="0FCB216D"/>
    <w:multiLevelType w:val="hybridMultilevel"/>
    <w:tmpl w:val="1E9A4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2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83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6" w15:restartNumberingAfterBreak="0">
    <w:nsid w:val="19C8331A"/>
    <w:multiLevelType w:val="hybridMultilevel"/>
    <w:tmpl w:val="33361B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9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90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1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2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3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95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96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7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8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99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100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2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3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05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8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0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1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2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3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4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6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9127D04"/>
    <w:multiLevelType w:val="hybridMultilevel"/>
    <w:tmpl w:val="A9629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9225235"/>
    <w:multiLevelType w:val="multilevel"/>
    <w:tmpl w:val="67EC63A4"/>
    <w:name w:val="WWNum4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9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0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2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23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24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5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27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8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29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0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2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33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4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5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7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8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39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40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1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3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4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5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6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7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8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9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0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1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2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54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5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56" w15:restartNumberingAfterBreak="0">
    <w:nsid w:val="6BE1633F"/>
    <w:multiLevelType w:val="multilevel"/>
    <w:tmpl w:val="8D406F2C"/>
    <w:name w:val="WWNum412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7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8" w15:restartNumberingAfterBreak="0">
    <w:nsid w:val="6EEF0B3B"/>
    <w:multiLevelType w:val="hybridMultilevel"/>
    <w:tmpl w:val="2EE21A3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9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0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1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62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63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4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5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6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7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68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9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70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71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2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73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30"/>
  </w:num>
  <w:num w:numId="2" w16cid:durableId="1895847255">
    <w:abstractNumId w:val="135"/>
  </w:num>
  <w:num w:numId="3" w16cid:durableId="878202517">
    <w:abstractNumId w:val="134"/>
  </w:num>
  <w:num w:numId="4" w16cid:durableId="1866404075">
    <w:abstractNumId w:val="107"/>
  </w:num>
  <w:num w:numId="5" w16cid:durableId="1137726047">
    <w:abstractNumId w:val="105"/>
  </w:num>
  <w:num w:numId="6" w16cid:durableId="1162352218">
    <w:abstractNumId w:val="125"/>
  </w:num>
  <w:num w:numId="7" w16cid:durableId="953943434">
    <w:abstractNumId w:val="149"/>
  </w:num>
  <w:num w:numId="8" w16cid:durableId="726074170">
    <w:abstractNumId w:val="87"/>
  </w:num>
  <w:num w:numId="9" w16cid:durableId="2129742289">
    <w:abstractNumId w:val="111"/>
  </w:num>
  <w:num w:numId="10" w16cid:durableId="530651828">
    <w:abstractNumId w:val="138"/>
  </w:num>
  <w:num w:numId="11" w16cid:durableId="358049751">
    <w:abstractNumId w:val="106"/>
  </w:num>
  <w:num w:numId="12" w16cid:durableId="2090886144">
    <w:abstractNumId w:val="104"/>
  </w:num>
  <w:num w:numId="13" w16cid:durableId="834880210">
    <w:abstractNumId w:val="169"/>
  </w:num>
  <w:num w:numId="14" w16cid:durableId="570232317">
    <w:abstractNumId w:val="78"/>
  </w:num>
  <w:num w:numId="15" w16cid:durableId="1174957376">
    <w:abstractNumId w:val="129"/>
  </w:num>
  <w:num w:numId="16" w16cid:durableId="1899590615">
    <w:abstractNumId w:val="96"/>
  </w:num>
  <w:num w:numId="17" w16cid:durableId="1064642609">
    <w:abstractNumId w:val="141"/>
  </w:num>
  <w:num w:numId="18" w16cid:durableId="441650327">
    <w:abstractNumId w:val="171"/>
  </w:num>
  <w:num w:numId="19" w16cid:durableId="1013262206">
    <w:abstractNumId w:val="93"/>
  </w:num>
  <w:num w:numId="20" w16cid:durableId="1232544286">
    <w:abstractNumId w:val="85"/>
  </w:num>
  <w:num w:numId="21" w16cid:durableId="569386261">
    <w:abstractNumId w:val="160"/>
  </w:num>
  <w:num w:numId="22" w16cid:durableId="1549150886">
    <w:abstractNumId w:val="103"/>
  </w:num>
  <w:num w:numId="23" w16cid:durableId="1816753841">
    <w:abstractNumId w:val="136"/>
  </w:num>
  <w:num w:numId="24" w16cid:durableId="960914319">
    <w:abstractNumId w:val="108"/>
  </w:num>
  <w:num w:numId="25" w16cid:durableId="843789103">
    <w:abstractNumId w:val="119"/>
  </w:num>
  <w:num w:numId="26" w16cid:durableId="1464076472">
    <w:abstractNumId w:val="109"/>
  </w:num>
  <w:num w:numId="27" w16cid:durableId="799955735">
    <w:abstractNumId w:val="94"/>
  </w:num>
  <w:num w:numId="28" w16cid:durableId="1461609115">
    <w:abstractNumId w:val="113"/>
  </w:num>
  <w:num w:numId="29" w16cid:durableId="347682040">
    <w:abstractNumId w:val="122"/>
  </w:num>
  <w:num w:numId="30" w16cid:durableId="1366558294">
    <w:abstractNumId w:val="166"/>
  </w:num>
  <w:num w:numId="31" w16cid:durableId="1017194352">
    <w:abstractNumId w:val="92"/>
  </w:num>
  <w:num w:numId="32" w16cid:durableId="530610623">
    <w:abstractNumId w:val="67"/>
  </w:num>
  <w:num w:numId="33" w16cid:durableId="1921793742">
    <w:abstractNumId w:val="155"/>
  </w:num>
  <w:num w:numId="34" w16cid:durableId="679352671">
    <w:abstractNumId w:val="82"/>
  </w:num>
  <w:num w:numId="35" w16cid:durableId="2121946947">
    <w:abstractNumId w:val="161"/>
  </w:num>
  <w:num w:numId="36" w16cid:durableId="1970697570">
    <w:abstractNumId w:val="137"/>
  </w:num>
  <w:num w:numId="37" w16cid:durableId="2125034412">
    <w:abstractNumId w:val="71"/>
  </w:num>
  <w:num w:numId="38" w16cid:durableId="1466199458">
    <w:abstractNumId w:val="128"/>
  </w:num>
  <w:num w:numId="39" w16cid:durableId="643855253">
    <w:abstractNumId w:val="73"/>
  </w:num>
  <w:num w:numId="40" w16cid:durableId="2100982514">
    <w:abstractNumId w:val="145"/>
  </w:num>
  <w:num w:numId="41" w16cid:durableId="76754329">
    <w:abstractNumId w:val="123"/>
  </w:num>
  <w:num w:numId="42" w16cid:durableId="1884634816">
    <w:abstractNumId w:val="99"/>
  </w:num>
  <w:num w:numId="43" w16cid:durableId="124929550">
    <w:abstractNumId w:val="165"/>
  </w:num>
  <w:num w:numId="44" w16cid:durableId="1372921921">
    <w:abstractNumId w:val="81"/>
  </w:num>
  <w:num w:numId="45" w16cid:durableId="644890725">
    <w:abstractNumId w:val="62"/>
  </w:num>
  <w:num w:numId="46" w16cid:durableId="921178061">
    <w:abstractNumId w:val="121"/>
  </w:num>
  <w:num w:numId="47" w16cid:durableId="1869445383">
    <w:abstractNumId w:val="131"/>
  </w:num>
  <w:num w:numId="48" w16cid:durableId="1486357253">
    <w:abstractNumId w:val="95"/>
  </w:num>
  <w:num w:numId="49" w16cid:durableId="79300800">
    <w:abstractNumId w:val="168"/>
  </w:num>
  <w:num w:numId="50" w16cid:durableId="1515414234">
    <w:abstractNumId w:val="151"/>
  </w:num>
  <w:num w:numId="51" w16cid:durableId="268204268">
    <w:abstractNumId w:val="159"/>
  </w:num>
  <w:num w:numId="52" w16cid:durableId="1459107667">
    <w:abstractNumId w:val="98"/>
  </w:num>
  <w:num w:numId="53" w16cid:durableId="382682466">
    <w:abstractNumId w:val="170"/>
  </w:num>
  <w:num w:numId="54" w16cid:durableId="208222432">
    <w:abstractNumId w:val="76"/>
  </w:num>
  <w:num w:numId="55" w16cid:durableId="626860925">
    <w:abstractNumId w:val="79"/>
  </w:num>
  <w:num w:numId="56" w16cid:durableId="458378543">
    <w:abstractNumId w:val="63"/>
  </w:num>
  <w:num w:numId="57" w16cid:durableId="1497912970">
    <w:abstractNumId w:val="163"/>
  </w:num>
  <w:num w:numId="58" w16cid:durableId="985940449">
    <w:abstractNumId w:val="61"/>
  </w:num>
  <w:num w:numId="59" w16cid:durableId="247421509">
    <w:abstractNumId w:val="126"/>
  </w:num>
  <w:num w:numId="60" w16cid:durableId="1109547711">
    <w:abstractNumId w:val="148"/>
  </w:num>
  <w:num w:numId="61" w16cid:durableId="250820205">
    <w:abstractNumId w:val="146"/>
  </w:num>
  <w:num w:numId="62" w16cid:durableId="792790329">
    <w:abstractNumId w:val="157"/>
  </w:num>
  <w:num w:numId="63" w16cid:durableId="459567363">
    <w:abstractNumId w:val="64"/>
  </w:num>
  <w:num w:numId="64" w16cid:durableId="1662155999">
    <w:abstractNumId w:val="89"/>
  </w:num>
  <w:num w:numId="65" w16cid:durableId="1254123049">
    <w:abstractNumId w:val="147"/>
  </w:num>
  <w:num w:numId="66" w16cid:durableId="1953440126">
    <w:abstractNumId w:val="66"/>
  </w:num>
  <w:num w:numId="67" w16cid:durableId="296222908">
    <w:abstractNumId w:val="164"/>
  </w:num>
  <w:num w:numId="68" w16cid:durableId="1545216661">
    <w:abstractNumId w:val="150"/>
  </w:num>
  <w:num w:numId="69" w16cid:durableId="1527862964">
    <w:abstractNumId w:val="75"/>
  </w:num>
  <w:num w:numId="70" w16cid:durableId="1990668777">
    <w:abstractNumId w:val="144"/>
  </w:num>
  <w:num w:numId="71" w16cid:durableId="46338851">
    <w:abstractNumId w:val="142"/>
  </w:num>
  <w:num w:numId="72" w16cid:durableId="1411192936">
    <w:abstractNumId w:val="173"/>
  </w:num>
  <w:num w:numId="73" w16cid:durableId="1835992938">
    <w:abstractNumId w:val="102"/>
  </w:num>
  <w:num w:numId="74" w16cid:durableId="380793245">
    <w:abstractNumId w:val="152"/>
  </w:num>
  <w:num w:numId="75" w16cid:durableId="1512837741">
    <w:abstractNumId w:val="1"/>
  </w:num>
  <w:num w:numId="76" w16cid:durableId="1747409929">
    <w:abstractNumId w:val="69"/>
  </w:num>
  <w:num w:numId="77" w16cid:durableId="2119835135">
    <w:abstractNumId w:val="77"/>
  </w:num>
  <w:num w:numId="78" w16cid:durableId="1775781189">
    <w:abstractNumId w:val="143"/>
  </w:num>
  <w:num w:numId="79" w16cid:durableId="539826265">
    <w:abstractNumId w:val="114"/>
  </w:num>
  <w:num w:numId="80" w16cid:durableId="1830169258">
    <w:abstractNumId w:val="133"/>
  </w:num>
  <w:num w:numId="81" w16cid:durableId="1900942650">
    <w:abstractNumId w:val="110"/>
  </w:num>
  <w:num w:numId="82" w16cid:durableId="2119904707">
    <w:abstractNumId w:val="83"/>
  </w:num>
  <w:num w:numId="83" w16cid:durableId="1491560796">
    <w:abstractNumId w:val="140"/>
  </w:num>
  <w:num w:numId="84" w16cid:durableId="986856040">
    <w:abstractNumId w:val="156"/>
  </w:num>
  <w:num w:numId="85" w16cid:durableId="902643520">
    <w:abstractNumId w:val="112"/>
  </w:num>
  <w:num w:numId="86" w16cid:durableId="1842427720">
    <w:abstractNumId w:val="132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72"/>
  </w:num>
  <w:num w:numId="88" w16cid:durableId="554856732">
    <w:abstractNumId w:val="154"/>
  </w:num>
  <w:num w:numId="89" w16cid:durableId="498691334">
    <w:abstractNumId w:val="101"/>
  </w:num>
  <w:num w:numId="90" w16cid:durableId="1537114079">
    <w:abstractNumId w:val="172"/>
  </w:num>
  <w:num w:numId="91" w16cid:durableId="1644001704">
    <w:abstractNumId w:val="115"/>
  </w:num>
  <w:num w:numId="92" w16cid:durableId="37515267">
    <w:abstractNumId w:val="162"/>
  </w:num>
  <w:num w:numId="93" w16cid:durableId="1770467332">
    <w:abstractNumId w:val="97"/>
  </w:num>
  <w:num w:numId="94" w16cid:durableId="1459950788">
    <w:abstractNumId w:val="124"/>
  </w:num>
  <w:num w:numId="95" w16cid:durableId="1383094075">
    <w:abstractNumId w:val="68"/>
  </w:num>
  <w:num w:numId="96" w16cid:durableId="968360836">
    <w:abstractNumId w:val="139"/>
  </w:num>
  <w:num w:numId="97" w16cid:durableId="124127961">
    <w:abstractNumId w:val="74"/>
  </w:num>
  <w:num w:numId="98" w16cid:durableId="1782140731">
    <w:abstractNumId w:val="90"/>
  </w:num>
  <w:num w:numId="99" w16cid:durableId="1502965207">
    <w:abstractNumId w:val="167"/>
  </w:num>
  <w:num w:numId="100" w16cid:durableId="802231852">
    <w:abstractNumId w:val="70"/>
  </w:num>
  <w:num w:numId="101" w16cid:durableId="1481847490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20"/>
  </w:num>
  <w:num w:numId="103" w16cid:durableId="192501825">
    <w:abstractNumId w:val="84"/>
  </w:num>
  <w:num w:numId="104" w16cid:durableId="1018115081">
    <w:abstractNumId w:val="91"/>
  </w:num>
  <w:num w:numId="105" w16cid:durableId="139663586">
    <w:abstractNumId w:val="132"/>
  </w:num>
  <w:num w:numId="106" w16cid:durableId="1547596902">
    <w:abstractNumId w:val="153"/>
  </w:num>
  <w:num w:numId="107" w16cid:durableId="2105682662">
    <w:abstractNumId w:val="0"/>
    <w:lvlOverride w:ilvl="0">
      <w:startOverride w:val="2"/>
    </w:lvlOverride>
  </w:num>
  <w:num w:numId="108" w16cid:durableId="1935361367">
    <w:abstractNumId w:val="5"/>
  </w:num>
  <w:num w:numId="109" w16cid:durableId="1672174953">
    <w:abstractNumId w:val="6"/>
  </w:num>
  <w:num w:numId="110" w16cid:durableId="1762993116">
    <w:abstractNumId w:val="116"/>
  </w:num>
  <w:num w:numId="111" w16cid:durableId="1811091968">
    <w:abstractNumId w:val="100"/>
  </w:num>
  <w:num w:numId="112" w16cid:durableId="124275873">
    <w:abstractNumId w:val="7"/>
  </w:num>
  <w:num w:numId="113" w16cid:durableId="2091613529">
    <w:abstractNumId w:val="8"/>
  </w:num>
  <w:num w:numId="114" w16cid:durableId="311637573">
    <w:abstractNumId w:val="9"/>
  </w:num>
  <w:num w:numId="115" w16cid:durableId="1824198508">
    <w:abstractNumId w:val="12"/>
  </w:num>
  <w:num w:numId="116" w16cid:durableId="1111239024">
    <w:abstractNumId w:val="13"/>
  </w:num>
  <w:num w:numId="117" w16cid:durableId="1548764264">
    <w:abstractNumId w:val="14"/>
  </w:num>
  <w:num w:numId="118" w16cid:durableId="353576114">
    <w:abstractNumId w:val="15"/>
  </w:num>
  <w:num w:numId="119" w16cid:durableId="107091867">
    <w:abstractNumId w:val="16"/>
  </w:num>
  <w:num w:numId="120" w16cid:durableId="1812164786">
    <w:abstractNumId w:val="22"/>
  </w:num>
  <w:num w:numId="121" w16cid:durableId="872503658">
    <w:abstractNumId w:val="80"/>
  </w:num>
  <w:num w:numId="122" w16cid:durableId="986668797">
    <w:abstractNumId w:val="24"/>
  </w:num>
  <w:num w:numId="123" w16cid:durableId="1773356674">
    <w:abstractNumId w:val="25"/>
  </w:num>
  <w:num w:numId="124" w16cid:durableId="450318195">
    <w:abstractNumId w:val="26"/>
  </w:num>
  <w:num w:numId="125" w16cid:durableId="841119580">
    <w:abstractNumId w:val="27"/>
  </w:num>
  <w:num w:numId="126" w16cid:durableId="1573928299">
    <w:abstractNumId w:val="28"/>
  </w:num>
  <w:num w:numId="127" w16cid:durableId="2026058648">
    <w:abstractNumId w:val="29"/>
  </w:num>
  <w:num w:numId="128" w16cid:durableId="2034069168">
    <w:abstractNumId w:val="30"/>
  </w:num>
  <w:num w:numId="129" w16cid:durableId="786196440">
    <w:abstractNumId w:val="31"/>
  </w:num>
  <w:num w:numId="130" w16cid:durableId="301155987">
    <w:abstractNumId w:val="32"/>
  </w:num>
  <w:num w:numId="131" w16cid:durableId="1242182617">
    <w:abstractNumId w:val="33"/>
  </w:num>
  <w:num w:numId="132" w16cid:durableId="1542352932">
    <w:abstractNumId w:val="34"/>
  </w:num>
  <w:num w:numId="133" w16cid:durableId="1437090892">
    <w:abstractNumId w:val="35"/>
  </w:num>
  <w:num w:numId="134" w16cid:durableId="1574776529">
    <w:abstractNumId w:val="36"/>
  </w:num>
  <w:num w:numId="135" w16cid:durableId="1377312197">
    <w:abstractNumId w:val="37"/>
  </w:num>
  <w:num w:numId="136" w16cid:durableId="1401293677">
    <w:abstractNumId w:val="38"/>
  </w:num>
  <w:num w:numId="137" w16cid:durableId="2123642297">
    <w:abstractNumId w:val="55"/>
  </w:num>
  <w:num w:numId="138" w16cid:durableId="667706927">
    <w:abstractNumId w:val="56"/>
  </w:num>
  <w:num w:numId="139" w16cid:durableId="1780641370">
    <w:abstractNumId w:val="57"/>
  </w:num>
  <w:num w:numId="140" w16cid:durableId="996030749">
    <w:abstractNumId w:val="58"/>
  </w:num>
  <w:num w:numId="141" w16cid:durableId="1384213729">
    <w:abstractNumId w:val="59"/>
  </w:num>
  <w:num w:numId="142" w16cid:durableId="1077674540">
    <w:abstractNumId w:val="60"/>
  </w:num>
  <w:num w:numId="143" w16cid:durableId="1004819957">
    <w:abstractNumId w:val="3"/>
  </w:num>
  <w:num w:numId="144" w16cid:durableId="1290864687">
    <w:abstractNumId w:val="4"/>
  </w:num>
  <w:num w:numId="145" w16cid:durableId="797603752">
    <w:abstractNumId w:val="11"/>
  </w:num>
  <w:num w:numId="146" w16cid:durableId="2029986479">
    <w:abstractNumId w:val="118"/>
  </w:num>
  <w:num w:numId="147" w16cid:durableId="1129592437">
    <w:abstractNumId w:val="158"/>
  </w:num>
  <w:num w:numId="148" w16cid:durableId="355039146">
    <w:abstractNumId w:val="86"/>
  </w:num>
  <w:num w:numId="149" w16cid:durableId="1300111617">
    <w:abstractNumId w:val="117"/>
  </w:num>
  <w:num w:numId="150" w16cid:durableId="2036076473">
    <w:abstractNumId w:val="65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5DC7"/>
    <w:rsid w:val="0002708F"/>
    <w:rsid w:val="00027403"/>
    <w:rsid w:val="00030C80"/>
    <w:rsid w:val="000328FB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679F"/>
    <w:rsid w:val="00097594"/>
    <w:rsid w:val="000978F6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5459"/>
    <w:rsid w:val="0012569D"/>
    <w:rsid w:val="0012612C"/>
    <w:rsid w:val="00126E7F"/>
    <w:rsid w:val="00131A0F"/>
    <w:rsid w:val="00133B28"/>
    <w:rsid w:val="00134EA6"/>
    <w:rsid w:val="0014015E"/>
    <w:rsid w:val="0014184F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A3B"/>
    <w:rsid w:val="00173DEE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37139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69F"/>
    <w:rsid w:val="002A5B55"/>
    <w:rsid w:val="002A5D92"/>
    <w:rsid w:val="002B06B0"/>
    <w:rsid w:val="002B1DB2"/>
    <w:rsid w:val="002B4CAD"/>
    <w:rsid w:val="002C0A29"/>
    <w:rsid w:val="002C2198"/>
    <w:rsid w:val="002C4674"/>
    <w:rsid w:val="002C4A24"/>
    <w:rsid w:val="002C6E58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4609"/>
    <w:rsid w:val="002E484F"/>
    <w:rsid w:val="002E48F7"/>
    <w:rsid w:val="002E5204"/>
    <w:rsid w:val="002E6671"/>
    <w:rsid w:val="002E748B"/>
    <w:rsid w:val="002F05E9"/>
    <w:rsid w:val="002F5EA3"/>
    <w:rsid w:val="00300DCB"/>
    <w:rsid w:val="00301559"/>
    <w:rsid w:val="00303449"/>
    <w:rsid w:val="003047A7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7EBE"/>
    <w:rsid w:val="00331209"/>
    <w:rsid w:val="00331CC0"/>
    <w:rsid w:val="0033207F"/>
    <w:rsid w:val="00332676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9715A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4CB1"/>
    <w:rsid w:val="003D55E6"/>
    <w:rsid w:val="003D6308"/>
    <w:rsid w:val="003D6314"/>
    <w:rsid w:val="003D774C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34E9"/>
    <w:rsid w:val="00453D40"/>
    <w:rsid w:val="0045490B"/>
    <w:rsid w:val="004555DA"/>
    <w:rsid w:val="00455D04"/>
    <w:rsid w:val="004566A7"/>
    <w:rsid w:val="004611C3"/>
    <w:rsid w:val="004662EA"/>
    <w:rsid w:val="004663BD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444"/>
    <w:rsid w:val="00487A55"/>
    <w:rsid w:val="00491A55"/>
    <w:rsid w:val="00491D47"/>
    <w:rsid w:val="0049243C"/>
    <w:rsid w:val="0049472A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2998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17AF"/>
    <w:rsid w:val="0051207F"/>
    <w:rsid w:val="00512711"/>
    <w:rsid w:val="00512ABF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6ED6"/>
    <w:rsid w:val="005C7D85"/>
    <w:rsid w:val="005D18CE"/>
    <w:rsid w:val="005D491C"/>
    <w:rsid w:val="005D6A97"/>
    <w:rsid w:val="005E00D1"/>
    <w:rsid w:val="005E39AB"/>
    <w:rsid w:val="005E4B59"/>
    <w:rsid w:val="005E70EE"/>
    <w:rsid w:val="005F1735"/>
    <w:rsid w:val="005F5006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3D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449D"/>
    <w:rsid w:val="006E51AB"/>
    <w:rsid w:val="006E77BB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4677F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A6CE9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080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1BD"/>
    <w:rsid w:val="008A02A8"/>
    <w:rsid w:val="008A1ADD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3F7F"/>
    <w:rsid w:val="009046AB"/>
    <w:rsid w:val="009065F9"/>
    <w:rsid w:val="009115AA"/>
    <w:rsid w:val="00911FF6"/>
    <w:rsid w:val="0091419F"/>
    <w:rsid w:val="00915B7C"/>
    <w:rsid w:val="00916CF9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A28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4794"/>
    <w:rsid w:val="009D5979"/>
    <w:rsid w:val="009E32E3"/>
    <w:rsid w:val="009E5B5D"/>
    <w:rsid w:val="009F3B1F"/>
    <w:rsid w:val="009F4D58"/>
    <w:rsid w:val="009F5D79"/>
    <w:rsid w:val="009F60C1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04A8"/>
    <w:rsid w:val="00A21531"/>
    <w:rsid w:val="00A22655"/>
    <w:rsid w:val="00A2523E"/>
    <w:rsid w:val="00A25AAD"/>
    <w:rsid w:val="00A26026"/>
    <w:rsid w:val="00A31C8C"/>
    <w:rsid w:val="00A31CD0"/>
    <w:rsid w:val="00A31FE1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95C53"/>
    <w:rsid w:val="00AA1333"/>
    <w:rsid w:val="00AA308B"/>
    <w:rsid w:val="00AA31F1"/>
    <w:rsid w:val="00AA6151"/>
    <w:rsid w:val="00AA6DAA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CD"/>
    <w:rsid w:val="00B81808"/>
    <w:rsid w:val="00B82017"/>
    <w:rsid w:val="00B825F0"/>
    <w:rsid w:val="00B83CFF"/>
    <w:rsid w:val="00B8687C"/>
    <w:rsid w:val="00B91B43"/>
    <w:rsid w:val="00B95054"/>
    <w:rsid w:val="00B95EA0"/>
    <w:rsid w:val="00B96359"/>
    <w:rsid w:val="00B96A90"/>
    <w:rsid w:val="00BA01AF"/>
    <w:rsid w:val="00BA3B50"/>
    <w:rsid w:val="00BA3C92"/>
    <w:rsid w:val="00BA4B0B"/>
    <w:rsid w:val="00BA4E0B"/>
    <w:rsid w:val="00BA4FFA"/>
    <w:rsid w:val="00BA6431"/>
    <w:rsid w:val="00BA7CE6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EB7"/>
    <w:rsid w:val="00C10FAD"/>
    <w:rsid w:val="00C1268C"/>
    <w:rsid w:val="00C12CCD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48D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3913"/>
    <w:rsid w:val="00CC5501"/>
    <w:rsid w:val="00CC6707"/>
    <w:rsid w:val="00CC70F3"/>
    <w:rsid w:val="00CD027D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4B72"/>
    <w:rsid w:val="00D35E98"/>
    <w:rsid w:val="00D40CC7"/>
    <w:rsid w:val="00D43E26"/>
    <w:rsid w:val="00D51F3A"/>
    <w:rsid w:val="00D52241"/>
    <w:rsid w:val="00D54C76"/>
    <w:rsid w:val="00D560A0"/>
    <w:rsid w:val="00D658A4"/>
    <w:rsid w:val="00D65F4E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3A85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20FC"/>
    <w:rsid w:val="00DC2AC7"/>
    <w:rsid w:val="00DC3A16"/>
    <w:rsid w:val="00DC4BBC"/>
    <w:rsid w:val="00DC55E6"/>
    <w:rsid w:val="00DC5E4D"/>
    <w:rsid w:val="00DC6E90"/>
    <w:rsid w:val="00DD1AC6"/>
    <w:rsid w:val="00DD23AD"/>
    <w:rsid w:val="00DD2EBF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F85"/>
    <w:rsid w:val="00E06D1E"/>
    <w:rsid w:val="00E07394"/>
    <w:rsid w:val="00E1099B"/>
    <w:rsid w:val="00E122F6"/>
    <w:rsid w:val="00E13729"/>
    <w:rsid w:val="00E13A05"/>
    <w:rsid w:val="00E144CF"/>
    <w:rsid w:val="00E175D6"/>
    <w:rsid w:val="00E20298"/>
    <w:rsid w:val="00E207F1"/>
    <w:rsid w:val="00E25721"/>
    <w:rsid w:val="00E25972"/>
    <w:rsid w:val="00E27017"/>
    <w:rsid w:val="00E2793E"/>
    <w:rsid w:val="00E30A58"/>
    <w:rsid w:val="00E31542"/>
    <w:rsid w:val="00E33727"/>
    <w:rsid w:val="00E35BC0"/>
    <w:rsid w:val="00E433E0"/>
    <w:rsid w:val="00E4395F"/>
    <w:rsid w:val="00E44E2E"/>
    <w:rsid w:val="00E46C9F"/>
    <w:rsid w:val="00E5043E"/>
    <w:rsid w:val="00E50E55"/>
    <w:rsid w:val="00E52E14"/>
    <w:rsid w:val="00E534C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71BC"/>
    <w:rsid w:val="00E77744"/>
    <w:rsid w:val="00E77A9F"/>
    <w:rsid w:val="00E8229A"/>
    <w:rsid w:val="00E82BA8"/>
    <w:rsid w:val="00E83AE9"/>
    <w:rsid w:val="00E850EC"/>
    <w:rsid w:val="00E85EEF"/>
    <w:rsid w:val="00E8711B"/>
    <w:rsid w:val="00E875DB"/>
    <w:rsid w:val="00E87C07"/>
    <w:rsid w:val="00E90B80"/>
    <w:rsid w:val="00E920FD"/>
    <w:rsid w:val="00E92A22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FC0"/>
    <w:rsid w:val="00F4637F"/>
    <w:rsid w:val="00F479DB"/>
    <w:rsid w:val="00F50DFE"/>
    <w:rsid w:val="00F540D6"/>
    <w:rsid w:val="00F54550"/>
    <w:rsid w:val="00F5585F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6B0"/>
    <w:rsid w:val="00F93BF9"/>
    <w:rsid w:val="00F94A88"/>
    <w:rsid w:val="00F94B37"/>
    <w:rsid w:val="00F954F1"/>
    <w:rsid w:val="00F957B7"/>
    <w:rsid w:val="00F9655F"/>
    <w:rsid w:val="00FA0895"/>
    <w:rsid w:val="00FA17B9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3701"/>
    <w:rsid w:val="00FD4100"/>
    <w:rsid w:val="00FD508D"/>
    <w:rsid w:val="00FD5826"/>
    <w:rsid w:val="00FD7CEF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rsid w:val="00963E5A"/>
    <w:rPr>
      <w:rFonts w:ascii="Symbol" w:hAnsi="Symbol" w:cs="Symbol"/>
    </w:rPr>
  </w:style>
  <w:style w:type="character" w:customStyle="1" w:styleId="WW8Num3z0">
    <w:name w:val="WW8Num3z0"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rsid w:val="00963E5A"/>
  </w:style>
  <w:style w:type="character" w:customStyle="1" w:styleId="WW8Num3z2">
    <w:name w:val="WW8Num3z2"/>
    <w:rsid w:val="00963E5A"/>
  </w:style>
  <w:style w:type="character" w:customStyle="1" w:styleId="WW8Num3z3">
    <w:name w:val="WW8Num3z3"/>
    <w:rsid w:val="00963E5A"/>
  </w:style>
  <w:style w:type="character" w:customStyle="1" w:styleId="WW8Num3z4">
    <w:name w:val="WW8Num3z4"/>
    <w:rsid w:val="00963E5A"/>
  </w:style>
  <w:style w:type="character" w:customStyle="1" w:styleId="WW8Num3z5">
    <w:name w:val="WW8Num3z5"/>
    <w:rsid w:val="00963E5A"/>
  </w:style>
  <w:style w:type="character" w:customStyle="1" w:styleId="WW8Num3z6">
    <w:name w:val="WW8Num3z6"/>
    <w:rsid w:val="00963E5A"/>
  </w:style>
  <w:style w:type="character" w:customStyle="1" w:styleId="WW8Num3z7">
    <w:name w:val="WW8Num3z7"/>
    <w:rsid w:val="00963E5A"/>
  </w:style>
  <w:style w:type="character" w:customStyle="1" w:styleId="WW8Num3z8">
    <w:name w:val="WW8Num3z8"/>
    <w:rsid w:val="00963E5A"/>
  </w:style>
  <w:style w:type="character" w:customStyle="1" w:styleId="WW8Num4z0">
    <w:name w:val="WW8Num4z0"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rsid w:val="00963E5A"/>
  </w:style>
  <w:style w:type="character" w:customStyle="1" w:styleId="WW8Num5z1">
    <w:name w:val="WW8Num5z1"/>
    <w:rsid w:val="00963E5A"/>
    <w:rPr>
      <w:rFonts w:ascii="Courier New" w:hAnsi="Courier New" w:cs="Courier New"/>
    </w:rPr>
  </w:style>
  <w:style w:type="character" w:customStyle="1" w:styleId="WW8Num5z2">
    <w:name w:val="WW8Num5z2"/>
    <w:rsid w:val="00963E5A"/>
  </w:style>
  <w:style w:type="character" w:customStyle="1" w:styleId="WW8Num5z3">
    <w:name w:val="WW8Num5z3"/>
    <w:rsid w:val="00963E5A"/>
  </w:style>
  <w:style w:type="character" w:customStyle="1" w:styleId="WW8Num5z4">
    <w:name w:val="WW8Num5z4"/>
    <w:rsid w:val="00963E5A"/>
  </w:style>
  <w:style w:type="character" w:customStyle="1" w:styleId="WW8Num5z5">
    <w:name w:val="WW8Num5z5"/>
    <w:rsid w:val="00963E5A"/>
  </w:style>
  <w:style w:type="character" w:customStyle="1" w:styleId="WW8Num5z6">
    <w:name w:val="WW8Num5z6"/>
    <w:rsid w:val="00963E5A"/>
  </w:style>
  <w:style w:type="character" w:customStyle="1" w:styleId="WW8Num5z7">
    <w:name w:val="WW8Num5z7"/>
    <w:rsid w:val="00963E5A"/>
  </w:style>
  <w:style w:type="character" w:customStyle="1" w:styleId="WW8Num5z8">
    <w:name w:val="WW8Num5z8"/>
    <w:rsid w:val="00963E5A"/>
  </w:style>
  <w:style w:type="character" w:customStyle="1" w:styleId="WW8Num6z0">
    <w:name w:val="WW8Num6z0"/>
    <w:rsid w:val="00963E5A"/>
  </w:style>
  <w:style w:type="character" w:customStyle="1" w:styleId="WW8Num7z0">
    <w:name w:val="WW8Num7z0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rsid w:val="00963E5A"/>
    <w:rPr>
      <w:rFonts w:ascii="Courier New" w:hAnsi="Courier New" w:cs="Courier New"/>
    </w:rPr>
  </w:style>
  <w:style w:type="character" w:customStyle="1" w:styleId="WW8Num7z2">
    <w:name w:val="WW8Num7z2"/>
    <w:rsid w:val="00963E5A"/>
    <w:rPr>
      <w:rFonts w:ascii="Wingdings" w:hAnsi="Wingdings" w:cs="Wingdings"/>
    </w:rPr>
  </w:style>
  <w:style w:type="character" w:customStyle="1" w:styleId="WW8Num8z0">
    <w:name w:val="WW8Num8z0"/>
    <w:rsid w:val="00963E5A"/>
  </w:style>
  <w:style w:type="character" w:customStyle="1" w:styleId="WW8Num8z1">
    <w:name w:val="WW8Num8z1"/>
    <w:rsid w:val="00963E5A"/>
  </w:style>
  <w:style w:type="character" w:customStyle="1" w:styleId="WW8Num9z0">
    <w:name w:val="WW8Num9z0"/>
    <w:rsid w:val="00963E5A"/>
    <w:rPr>
      <w:rFonts w:ascii="Times New Roman" w:hAnsi="Times New Roman" w:cs="Times New Roman"/>
    </w:rPr>
  </w:style>
  <w:style w:type="character" w:customStyle="1" w:styleId="WW8Num9z2">
    <w:name w:val="WW8Num9z2"/>
    <w:rsid w:val="00963E5A"/>
    <w:rPr>
      <w:rFonts w:ascii="Wingdings" w:hAnsi="Wingdings" w:cs="Wingdings"/>
    </w:rPr>
  </w:style>
  <w:style w:type="character" w:customStyle="1" w:styleId="WW8Num9z3">
    <w:name w:val="WW8Num9z3"/>
    <w:rsid w:val="00963E5A"/>
    <w:rPr>
      <w:rFonts w:ascii="Symbol" w:hAnsi="Symbol" w:cs="Symbol"/>
    </w:rPr>
  </w:style>
  <w:style w:type="character" w:customStyle="1" w:styleId="WW8Num9z4">
    <w:name w:val="WW8Num9z4"/>
    <w:rsid w:val="00963E5A"/>
  </w:style>
  <w:style w:type="character" w:customStyle="1" w:styleId="WW8Num9z5">
    <w:name w:val="WW8Num9z5"/>
    <w:rsid w:val="00963E5A"/>
  </w:style>
  <w:style w:type="character" w:customStyle="1" w:styleId="WW8Num9z6">
    <w:name w:val="WW8Num9z6"/>
    <w:rsid w:val="00963E5A"/>
  </w:style>
  <w:style w:type="character" w:customStyle="1" w:styleId="WW8Num9z7">
    <w:name w:val="WW8Num9z7"/>
    <w:rsid w:val="00963E5A"/>
  </w:style>
  <w:style w:type="character" w:customStyle="1" w:styleId="WW8Num9z8">
    <w:name w:val="WW8Num9z8"/>
    <w:rsid w:val="00963E5A"/>
  </w:style>
  <w:style w:type="character" w:customStyle="1" w:styleId="WW8Num10z0">
    <w:name w:val="WW8Num10z0"/>
    <w:rsid w:val="00963E5A"/>
    <w:rPr>
      <w:rFonts w:ascii="Times New Roman" w:hAnsi="Times New Roman" w:cs="Times New Roman"/>
    </w:rPr>
  </w:style>
  <w:style w:type="character" w:customStyle="1" w:styleId="WW8Num10z1">
    <w:name w:val="WW8Num10z1"/>
    <w:rsid w:val="00963E5A"/>
    <w:rPr>
      <w:rFonts w:ascii="Courier New" w:hAnsi="Courier New" w:cs="Courier New"/>
    </w:rPr>
  </w:style>
  <w:style w:type="character" w:customStyle="1" w:styleId="WW8Num11z0">
    <w:name w:val="WW8Num11z0"/>
    <w:rsid w:val="00963E5A"/>
  </w:style>
  <w:style w:type="character" w:customStyle="1" w:styleId="WW8Num12z0">
    <w:name w:val="WW8Num12z0"/>
    <w:rsid w:val="00963E5A"/>
    <w:rPr>
      <w:rFonts w:ascii="Times New Roman" w:hAnsi="Times New Roman" w:cs="Times New Roman"/>
    </w:rPr>
  </w:style>
  <w:style w:type="character" w:customStyle="1" w:styleId="WW8Num13z0">
    <w:name w:val="WW8Num13z0"/>
    <w:rsid w:val="00963E5A"/>
    <w:rPr>
      <w:b/>
    </w:rPr>
  </w:style>
  <w:style w:type="character" w:customStyle="1" w:styleId="WW8Num14z0">
    <w:name w:val="WW8Num14z0"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963E5A"/>
  </w:style>
  <w:style w:type="character" w:customStyle="1" w:styleId="WW8Num16z0">
    <w:name w:val="WW8Num16z0"/>
    <w:rsid w:val="00963E5A"/>
  </w:style>
  <w:style w:type="character" w:customStyle="1" w:styleId="WW8Num17z0">
    <w:name w:val="WW8Num17z0"/>
    <w:rsid w:val="00963E5A"/>
  </w:style>
  <w:style w:type="character" w:customStyle="1" w:styleId="WW8Num18z0">
    <w:name w:val="WW8Num18z0"/>
    <w:rsid w:val="00963E5A"/>
  </w:style>
  <w:style w:type="character" w:customStyle="1" w:styleId="WW8Num19z0">
    <w:name w:val="WW8Num19z0"/>
    <w:rsid w:val="00963E5A"/>
  </w:style>
  <w:style w:type="character" w:customStyle="1" w:styleId="WW8Num20z0">
    <w:name w:val="WW8Num20z0"/>
    <w:rsid w:val="00963E5A"/>
  </w:style>
  <w:style w:type="character" w:customStyle="1" w:styleId="WW8Num20z2">
    <w:name w:val="WW8Num20z2"/>
    <w:rsid w:val="00963E5A"/>
  </w:style>
  <w:style w:type="character" w:customStyle="1" w:styleId="WW8Num20z3">
    <w:name w:val="WW8Num20z3"/>
    <w:rsid w:val="00963E5A"/>
  </w:style>
  <w:style w:type="character" w:customStyle="1" w:styleId="WW8Num20z4">
    <w:name w:val="WW8Num20z4"/>
    <w:rsid w:val="00963E5A"/>
  </w:style>
  <w:style w:type="character" w:customStyle="1" w:styleId="WW8Num20z5">
    <w:name w:val="WW8Num20z5"/>
    <w:rsid w:val="00963E5A"/>
  </w:style>
  <w:style w:type="character" w:customStyle="1" w:styleId="WW8Num20z6">
    <w:name w:val="WW8Num20z6"/>
    <w:rsid w:val="00963E5A"/>
  </w:style>
  <w:style w:type="character" w:customStyle="1" w:styleId="WW8Num20z7">
    <w:name w:val="WW8Num20z7"/>
    <w:rsid w:val="00963E5A"/>
  </w:style>
  <w:style w:type="character" w:customStyle="1" w:styleId="WW8Num20z8">
    <w:name w:val="WW8Num20z8"/>
    <w:rsid w:val="00963E5A"/>
  </w:style>
  <w:style w:type="character" w:customStyle="1" w:styleId="WW8Num21z0">
    <w:name w:val="WW8Num21z0"/>
    <w:rsid w:val="00963E5A"/>
  </w:style>
  <w:style w:type="character" w:customStyle="1" w:styleId="WW8Num22z0">
    <w:name w:val="WW8Num22z0"/>
    <w:rsid w:val="00963E5A"/>
  </w:style>
  <w:style w:type="character" w:customStyle="1" w:styleId="WW8Num22z2">
    <w:name w:val="WW8Num22z2"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rsid w:val="00963E5A"/>
    <w:rPr>
      <w:rFonts w:ascii="Times New Roman" w:hAnsi="Times New Roman" w:cs="Times New Roman"/>
    </w:rPr>
  </w:style>
  <w:style w:type="character" w:customStyle="1" w:styleId="WW8Num24z0">
    <w:name w:val="WW8Num24z0"/>
    <w:rsid w:val="00963E5A"/>
  </w:style>
  <w:style w:type="character" w:customStyle="1" w:styleId="WW8Num24z5">
    <w:name w:val="WW8Num24z5"/>
    <w:rsid w:val="00963E5A"/>
  </w:style>
  <w:style w:type="character" w:customStyle="1" w:styleId="WW8Num25z0">
    <w:name w:val="WW8Num25z0"/>
    <w:rsid w:val="00963E5A"/>
    <w:rPr>
      <w:rFonts w:ascii="Times New Roman" w:hAnsi="Times New Roman" w:cs="Times New Roman"/>
    </w:rPr>
  </w:style>
  <w:style w:type="character" w:customStyle="1" w:styleId="WW8Num25z1">
    <w:name w:val="WW8Num25z1"/>
    <w:rsid w:val="00963E5A"/>
    <w:rPr>
      <w:rFonts w:ascii="Courier New" w:hAnsi="Courier New" w:cs="Courier New"/>
    </w:rPr>
  </w:style>
  <w:style w:type="character" w:customStyle="1" w:styleId="WW8Num25z2">
    <w:name w:val="WW8Num25z2"/>
    <w:rsid w:val="00963E5A"/>
    <w:rPr>
      <w:rFonts w:ascii="Wingdings" w:hAnsi="Wingdings" w:cs="Wingdings"/>
    </w:rPr>
  </w:style>
  <w:style w:type="character" w:customStyle="1" w:styleId="WW8Num25z3">
    <w:name w:val="WW8Num25z3"/>
    <w:rsid w:val="00963E5A"/>
    <w:rPr>
      <w:rFonts w:ascii="Symbol" w:hAnsi="Symbol" w:cs="Symbol"/>
    </w:rPr>
  </w:style>
  <w:style w:type="character" w:customStyle="1" w:styleId="WW8Num25z4">
    <w:name w:val="WW8Num25z4"/>
    <w:rsid w:val="00963E5A"/>
  </w:style>
  <w:style w:type="character" w:customStyle="1" w:styleId="WW8Num25z5">
    <w:name w:val="WW8Num25z5"/>
    <w:rsid w:val="00963E5A"/>
  </w:style>
  <w:style w:type="character" w:customStyle="1" w:styleId="WW8Num25z6">
    <w:name w:val="WW8Num25z6"/>
    <w:rsid w:val="00963E5A"/>
  </w:style>
  <w:style w:type="character" w:customStyle="1" w:styleId="WW8Num25z7">
    <w:name w:val="WW8Num25z7"/>
    <w:rsid w:val="00963E5A"/>
  </w:style>
  <w:style w:type="character" w:customStyle="1" w:styleId="WW8Num25z8">
    <w:name w:val="WW8Num25z8"/>
    <w:rsid w:val="00963E5A"/>
  </w:style>
  <w:style w:type="character" w:customStyle="1" w:styleId="WW8Num26z0">
    <w:name w:val="WW8Num26z0"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rsid w:val="00963E5A"/>
  </w:style>
  <w:style w:type="character" w:customStyle="1" w:styleId="WW8Num1z2">
    <w:name w:val="WW8Num1z2"/>
    <w:rsid w:val="00963E5A"/>
  </w:style>
  <w:style w:type="character" w:customStyle="1" w:styleId="WW8Num1z3">
    <w:name w:val="WW8Num1z3"/>
    <w:rsid w:val="00963E5A"/>
  </w:style>
  <w:style w:type="character" w:customStyle="1" w:styleId="WW8Num1z4">
    <w:name w:val="WW8Num1z4"/>
    <w:rsid w:val="00963E5A"/>
  </w:style>
  <w:style w:type="character" w:customStyle="1" w:styleId="WW8Num1z5">
    <w:name w:val="WW8Num1z5"/>
    <w:rsid w:val="00963E5A"/>
  </w:style>
  <w:style w:type="character" w:customStyle="1" w:styleId="WW8Num1z6">
    <w:name w:val="WW8Num1z6"/>
    <w:rsid w:val="00963E5A"/>
  </w:style>
  <w:style w:type="character" w:customStyle="1" w:styleId="WW8Num1z7">
    <w:name w:val="WW8Num1z7"/>
    <w:rsid w:val="00963E5A"/>
  </w:style>
  <w:style w:type="character" w:customStyle="1" w:styleId="WW8Num1z8">
    <w:name w:val="WW8Num1z8"/>
    <w:rsid w:val="00963E5A"/>
  </w:style>
  <w:style w:type="character" w:customStyle="1" w:styleId="WW8Num4z1">
    <w:name w:val="WW8Num4z1"/>
    <w:rsid w:val="00963E5A"/>
  </w:style>
  <w:style w:type="character" w:customStyle="1" w:styleId="WW8Num4z2">
    <w:name w:val="WW8Num4z2"/>
    <w:rsid w:val="00963E5A"/>
  </w:style>
  <w:style w:type="character" w:customStyle="1" w:styleId="WW8Num4z3">
    <w:name w:val="WW8Num4z3"/>
    <w:rsid w:val="00963E5A"/>
  </w:style>
  <w:style w:type="character" w:customStyle="1" w:styleId="WW8Num4z4">
    <w:name w:val="WW8Num4z4"/>
    <w:rsid w:val="00963E5A"/>
  </w:style>
  <w:style w:type="character" w:customStyle="1" w:styleId="WW8Num4z5">
    <w:name w:val="WW8Num4z5"/>
    <w:rsid w:val="00963E5A"/>
  </w:style>
  <w:style w:type="character" w:customStyle="1" w:styleId="WW8Num4z6">
    <w:name w:val="WW8Num4z6"/>
    <w:rsid w:val="00963E5A"/>
  </w:style>
  <w:style w:type="character" w:customStyle="1" w:styleId="WW8Num4z7">
    <w:name w:val="WW8Num4z7"/>
    <w:rsid w:val="00963E5A"/>
  </w:style>
  <w:style w:type="character" w:customStyle="1" w:styleId="WW8Num4z8">
    <w:name w:val="WW8Num4z8"/>
    <w:rsid w:val="00963E5A"/>
  </w:style>
  <w:style w:type="character" w:customStyle="1" w:styleId="WW8Num6z1">
    <w:name w:val="WW8Num6z1"/>
    <w:rsid w:val="00963E5A"/>
  </w:style>
  <w:style w:type="character" w:customStyle="1" w:styleId="WW8Num6z2">
    <w:name w:val="WW8Num6z2"/>
    <w:rsid w:val="00963E5A"/>
  </w:style>
  <w:style w:type="character" w:customStyle="1" w:styleId="WW8Num6z3">
    <w:name w:val="WW8Num6z3"/>
    <w:rsid w:val="00963E5A"/>
  </w:style>
  <w:style w:type="character" w:customStyle="1" w:styleId="WW8Num6z4">
    <w:name w:val="WW8Num6z4"/>
    <w:rsid w:val="00963E5A"/>
  </w:style>
  <w:style w:type="character" w:customStyle="1" w:styleId="WW8Num6z5">
    <w:name w:val="WW8Num6z5"/>
    <w:rsid w:val="00963E5A"/>
  </w:style>
  <w:style w:type="character" w:customStyle="1" w:styleId="WW8Num6z6">
    <w:name w:val="WW8Num6z6"/>
    <w:rsid w:val="00963E5A"/>
  </w:style>
  <w:style w:type="character" w:customStyle="1" w:styleId="WW8Num6z7">
    <w:name w:val="WW8Num6z7"/>
    <w:rsid w:val="00963E5A"/>
  </w:style>
  <w:style w:type="character" w:customStyle="1" w:styleId="WW8Num6z8">
    <w:name w:val="WW8Num6z8"/>
    <w:rsid w:val="00963E5A"/>
  </w:style>
  <w:style w:type="character" w:customStyle="1" w:styleId="WW8Num7z3">
    <w:name w:val="WW8Num7z3"/>
    <w:rsid w:val="00963E5A"/>
    <w:rPr>
      <w:rFonts w:ascii="Symbol" w:hAnsi="Symbol" w:cs="Symbol"/>
    </w:rPr>
  </w:style>
  <w:style w:type="character" w:customStyle="1" w:styleId="WW8Num7z4">
    <w:name w:val="WW8Num7z4"/>
    <w:rsid w:val="00963E5A"/>
  </w:style>
  <w:style w:type="character" w:customStyle="1" w:styleId="WW8Num7z5">
    <w:name w:val="WW8Num7z5"/>
    <w:rsid w:val="00963E5A"/>
  </w:style>
  <w:style w:type="character" w:customStyle="1" w:styleId="WW8Num7z6">
    <w:name w:val="WW8Num7z6"/>
    <w:rsid w:val="00963E5A"/>
  </w:style>
  <w:style w:type="character" w:customStyle="1" w:styleId="WW8Num7z7">
    <w:name w:val="WW8Num7z7"/>
    <w:rsid w:val="00963E5A"/>
  </w:style>
  <w:style w:type="character" w:customStyle="1" w:styleId="WW8Num7z8">
    <w:name w:val="WW8Num7z8"/>
    <w:rsid w:val="00963E5A"/>
  </w:style>
  <w:style w:type="character" w:customStyle="1" w:styleId="WW8Num8z2">
    <w:name w:val="WW8Num8z2"/>
    <w:rsid w:val="00963E5A"/>
  </w:style>
  <w:style w:type="character" w:customStyle="1" w:styleId="WW8Num8z3">
    <w:name w:val="WW8Num8z3"/>
    <w:rsid w:val="00963E5A"/>
  </w:style>
  <w:style w:type="character" w:customStyle="1" w:styleId="WW8Num8z4">
    <w:name w:val="WW8Num8z4"/>
    <w:rsid w:val="00963E5A"/>
  </w:style>
  <w:style w:type="character" w:customStyle="1" w:styleId="WW8Num8z5">
    <w:name w:val="WW8Num8z5"/>
    <w:rsid w:val="00963E5A"/>
  </w:style>
  <w:style w:type="character" w:customStyle="1" w:styleId="WW8Num8z6">
    <w:name w:val="WW8Num8z6"/>
    <w:rsid w:val="00963E5A"/>
  </w:style>
  <w:style w:type="character" w:customStyle="1" w:styleId="WW8Num8z7">
    <w:name w:val="WW8Num8z7"/>
    <w:rsid w:val="00963E5A"/>
  </w:style>
  <w:style w:type="character" w:customStyle="1" w:styleId="WW8Num8z8">
    <w:name w:val="WW8Num8z8"/>
    <w:rsid w:val="00963E5A"/>
  </w:style>
  <w:style w:type="character" w:customStyle="1" w:styleId="WW8Num9z1">
    <w:name w:val="WW8Num9z1"/>
    <w:rsid w:val="00963E5A"/>
    <w:rPr>
      <w:rFonts w:ascii="Courier New" w:hAnsi="Courier New" w:cs="Courier New"/>
    </w:rPr>
  </w:style>
  <w:style w:type="character" w:customStyle="1" w:styleId="WW8Num11z1">
    <w:name w:val="WW8Num11z1"/>
    <w:rsid w:val="00963E5A"/>
  </w:style>
  <w:style w:type="character" w:customStyle="1" w:styleId="WW8Num11z2">
    <w:name w:val="WW8Num11z2"/>
    <w:rsid w:val="00963E5A"/>
  </w:style>
  <w:style w:type="character" w:customStyle="1" w:styleId="WW8Num11z3">
    <w:name w:val="WW8Num11z3"/>
    <w:rsid w:val="00963E5A"/>
  </w:style>
  <w:style w:type="character" w:customStyle="1" w:styleId="WW8Num11z4">
    <w:name w:val="WW8Num11z4"/>
    <w:rsid w:val="00963E5A"/>
  </w:style>
  <w:style w:type="character" w:customStyle="1" w:styleId="WW8Num11z5">
    <w:name w:val="WW8Num11z5"/>
    <w:rsid w:val="00963E5A"/>
  </w:style>
  <w:style w:type="character" w:customStyle="1" w:styleId="WW8Num11z6">
    <w:name w:val="WW8Num11z6"/>
    <w:rsid w:val="00963E5A"/>
  </w:style>
  <w:style w:type="character" w:customStyle="1" w:styleId="WW8Num11z7">
    <w:name w:val="WW8Num11z7"/>
    <w:rsid w:val="00963E5A"/>
  </w:style>
  <w:style w:type="character" w:customStyle="1" w:styleId="WW8Num11z8">
    <w:name w:val="WW8Num11z8"/>
    <w:rsid w:val="00963E5A"/>
  </w:style>
  <w:style w:type="character" w:customStyle="1" w:styleId="WW8Num12z1">
    <w:name w:val="WW8Num12z1"/>
    <w:rsid w:val="00963E5A"/>
  </w:style>
  <w:style w:type="character" w:customStyle="1" w:styleId="WW8Num12z2">
    <w:name w:val="WW8Num12z2"/>
    <w:rsid w:val="00963E5A"/>
  </w:style>
  <w:style w:type="character" w:customStyle="1" w:styleId="WW8Num12z3">
    <w:name w:val="WW8Num12z3"/>
    <w:rsid w:val="00963E5A"/>
  </w:style>
  <w:style w:type="character" w:customStyle="1" w:styleId="WW8Num12z4">
    <w:name w:val="WW8Num12z4"/>
    <w:rsid w:val="00963E5A"/>
  </w:style>
  <w:style w:type="character" w:customStyle="1" w:styleId="WW8Num12z5">
    <w:name w:val="WW8Num12z5"/>
    <w:rsid w:val="00963E5A"/>
  </w:style>
  <w:style w:type="character" w:customStyle="1" w:styleId="WW8Num12z6">
    <w:name w:val="WW8Num12z6"/>
    <w:rsid w:val="00963E5A"/>
  </w:style>
  <w:style w:type="character" w:customStyle="1" w:styleId="WW8Num12z7">
    <w:name w:val="WW8Num12z7"/>
    <w:rsid w:val="00963E5A"/>
  </w:style>
  <w:style w:type="character" w:customStyle="1" w:styleId="WW8Num12z8">
    <w:name w:val="WW8Num12z8"/>
    <w:rsid w:val="00963E5A"/>
  </w:style>
  <w:style w:type="character" w:customStyle="1" w:styleId="WW8Num13z1">
    <w:name w:val="WW8Num13z1"/>
    <w:rsid w:val="00963E5A"/>
  </w:style>
  <w:style w:type="character" w:customStyle="1" w:styleId="WW8Num13z2">
    <w:name w:val="WW8Num13z2"/>
    <w:rsid w:val="00963E5A"/>
  </w:style>
  <w:style w:type="character" w:customStyle="1" w:styleId="WW8Num13z3">
    <w:name w:val="WW8Num13z3"/>
    <w:rsid w:val="00963E5A"/>
  </w:style>
  <w:style w:type="character" w:customStyle="1" w:styleId="WW8Num13z4">
    <w:name w:val="WW8Num13z4"/>
    <w:rsid w:val="00963E5A"/>
  </w:style>
  <w:style w:type="character" w:customStyle="1" w:styleId="WW8Num13z5">
    <w:name w:val="WW8Num13z5"/>
    <w:rsid w:val="00963E5A"/>
  </w:style>
  <w:style w:type="character" w:customStyle="1" w:styleId="WW8Num13z6">
    <w:name w:val="WW8Num13z6"/>
    <w:rsid w:val="00963E5A"/>
  </w:style>
  <w:style w:type="character" w:customStyle="1" w:styleId="WW8Num13z7">
    <w:name w:val="WW8Num13z7"/>
    <w:rsid w:val="00963E5A"/>
  </w:style>
  <w:style w:type="character" w:customStyle="1" w:styleId="WW8Num13z8">
    <w:name w:val="WW8Num13z8"/>
    <w:rsid w:val="00963E5A"/>
  </w:style>
  <w:style w:type="character" w:customStyle="1" w:styleId="WW8Num10z2">
    <w:name w:val="WW8Num10z2"/>
    <w:rsid w:val="00963E5A"/>
    <w:rPr>
      <w:rFonts w:ascii="Wingdings" w:hAnsi="Wingdings" w:cs="Wingdings"/>
    </w:rPr>
  </w:style>
  <w:style w:type="character" w:customStyle="1" w:styleId="WW8Num10z3">
    <w:name w:val="WW8Num10z3"/>
    <w:rsid w:val="00963E5A"/>
    <w:rPr>
      <w:rFonts w:ascii="Symbol" w:hAnsi="Symbol" w:cs="Symbol"/>
    </w:rPr>
  </w:style>
  <w:style w:type="character" w:customStyle="1" w:styleId="WW8Num14z1">
    <w:name w:val="WW8Num14z1"/>
    <w:rsid w:val="00963E5A"/>
    <w:rPr>
      <w:rFonts w:ascii="Courier New" w:hAnsi="Courier New" w:cs="Courier New"/>
    </w:rPr>
  </w:style>
  <w:style w:type="character" w:customStyle="1" w:styleId="WW8Num14z2">
    <w:name w:val="WW8Num14z2"/>
    <w:rsid w:val="00963E5A"/>
    <w:rPr>
      <w:rFonts w:ascii="Wingdings" w:hAnsi="Wingdings" w:cs="Wingdings"/>
    </w:rPr>
  </w:style>
  <w:style w:type="character" w:customStyle="1" w:styleId="WW8Num14z3">
    <w:name w:val="WW8Num14z3"/>
    <w:rsid w:val="00963E5A"/>
    <w:rPr>
      <w:rFonts w:ascii="Symbol" w:hAnsi="Symbol" w:cs="Symbol"/>
    </w:rPr>
  </w:style>
  <w:style w:type="character" w:customStyle="1" w:styleId="WW8Num17z1">
    <w:name w:val="WW8Num17z1"/>
    <w:rsid w:val="00963E5A"/>
  </w:style>
  <w:style w:type="character" w:customStyle="1" w:styleId="WW8Num17z2">
    <w:name w:val="WW8Num17z2"/>
    <w:rsid w:val="00963E5A"/>
  </w:style>
  <w:style w:type="character" w:customStyle="1" w:styleId="WW8Num17z3">
    <w:name w:val="WW8Num17z3"/>
    <w:rsid w:val="00963E5A"/>
  </w:style>
  <w:style w:type="character" w:customStyle="1" w:styleId="WW8Num17z4">
    <w:name w:val="WW8Num17z4"/>
    <w:rsid w:val="00963E5A"/>
  </w:style>
  <w:style w:type="character" w:customStyle="1" w:styleId="WW8Num17z5">
    <w:name w:val="WW8Num17z5"/>
    <w:rsid w:val="00963E5A"/>
  </w:style>
  <w:style w:type="character" w:customStyle="1" w:styleId="WW8Num17z6">
    <w:name w:val="WW8Num17z6"/>
    <w:rsid w:val="00963E5A"/>
  </w:style>
  <w:style w:type="character" w:customStyle="1" w:styleId="WW8Num17z7">
    <w:name w:val="WW8Num17z7"/>
    <w:rsid w:val="00963E5A"/>
  </w:style>
  <w:style w:type="character" w:customStyle="1" w:styleId="WW8Num17z8">
    <w:name w:val="WW8Num17z8"/>
    <w:rsid w:val="00963E5A"/>
  </w:style>
  <w:style w:type="character" w:customStyle="1" w:styleId="WW8Num19z1">
    <w:name w:val="WW8Num19z1"/>
    <w:rsid w:val="00963E5A"/>
  </w:style>
  <w:style w:type="character" w:customStyle="1" w:styleId="WW8Num19z2">
    <w:name w:val="WW8Num19z2"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rsid w:val="00963E5A"/>
  </w:style>
  <w:style w:type="character" w:customStyle="1" w:styleId="WW8Num21z2">
    <w:name w:val="WW8Num21z2"/>
    <w:rsid w:val="00963E5A"/>
  </w:style>
  <w:style w:type="character" w:customStyle="1" w:styleId="WW8Num21z3">
    <w:name w:val="WW8Num21z3"/>
    <w:rsid w:val="00963E5A"/>
  </w:style>
  <w:style w:type="character" w:customStyle="1" w:styleId="WW8Num21z4">
    <w:name w:val="WW8Num21z4"/>
    <w:rsid w:val="00963E5A"/>
  </w:style>
  <w:style w:type="character" w:customStyle="1" w:styleId="WW8Num21z5">
    <w:name w:val="WW8Num21z5"/>
    <w:rsid w:val="00963E5A"/>
  </w:style>
  <w:style w:type="character" w:customStyle="1" w:styleId="WW8Num21z6">
    <w:name w:val="WW8Num21z6"/>
    <w:rsid w:val="00963E5A"/>
  </w:style>
  <w:style w:type="character" w:customStyle="1" w:styleId="WW8Num21z7">
    <w:name w:val="WW8Num21z7"/>
    <w:rsid w:val="00963E5A"/>
  </w:style>
  <w:style w:type="character" w:customStyle="1" w:styleId="WW8Num21z8">
    <w:name w:val="WW8Num21z8"/>
    <w:rsid w:val="00963E5A"/>
  </w:style>
  <w:style w:type="character" w:customStyle="1" w:styleId="WW8Num24z1">
    <w:name w:val="WW8Num24z1"/>
    <w:rsid w:val="00963E5A"/>
  </w:style>
  <w:style w:type="character" w:customStyle="1" w:styleId="WW8Num24z2">
    <w:name w:val="WW8Num24z2"/>
    <w:rsid w:val="00963E5A"/>
  </w:style>
  <w:style w:type="character" w:customStyle="1" w:styleId="WW8Num24z3">
    <w:name w:val="WW8Num24z3"/>
    <w:rsid w:val="00963E5A"/>
  </w:style>
  <w:style w:type="character" w:customStyle="1" w:styleId="WW8Num24z4">
    <w:name w:val="WW8Num24z4"/>
    <w:rsid w:val="00963E5A"/>
  </w:style>
  <w:style w:type="character" w:customStyle="1" w:styleId="WW8Num24z6">
    <w:name w:val="WW8Num24z6"/>
    <w:rsid w:val="00963E5A"/>
  </w:style>
  <w:style w:type="character" w:customStyle="1" w:styleId="WW8Num24z7">
    <w:name w:val="WW8Num24z7"/>
    <w:rsid w:val="00963E5A"/>
  </w:style>
  <w:style w:type="character" w:customStyle="1" w:styleId="WW8Num24z8">
    <w:name w:val="WW8Num24z8"/>
    <w:rsid w:val="00963E5A"/>
  </w:style>
  <w:style w:type="character" w:customStyle="1" w:styleId="WW8Num26z1">
    <w:name w:val="WW8Num26z1"/>
    <w:rsid w:val="00963E5A"/>
  </w:style>
  <w:style w:type="character" w:customStyle="1" w:styleId="WW8Num26z2">
    <w:name w:val="WW8Num26z2"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rsid w:val="00963E5A"/>
  </w:style>
  <w:style w:type="character" w:customStyle="1" w:styleId="WW8Num27z2">
    <w:name w:val="WW8Num27z2"/>
    <w:rsid w:val="00963E5A"/>
  </w:style>
  <w:style w:type="character" w:customStyle="1" w:styleId="WW8Num27z3">
    <w:name w:val="WW8Num27z3"/>
    <w:rsid w:val="00963E5A"/>
  </w:style>
  <w:style w:type="character" w:customStyle="1" w:styleId="WW8Num27z4">
    <w:name w:val="WW8Num27z4"/>
    <w:rsid w:val="00963E5A"/>
  </w:style>
  <w:style w:type="character" w:customStyle="1" w:styleId="WW8Num27z5">
    <w:name w:val="WW8Num27z5"/>
    <w:rsid w:val="00963E5A"/>
  </w:style>
  <w:style w:type="character" w:customStyle="1" w:styleId="WW8Num27z6">
    <w:name w:val="WW8Num27z6"/>
    <w:rsid w:val="00963E5A"/>
  </w:style>
  <w:style w:type="character" w:customStyle="1" w:styleId="WW8Num27z7">
    <w:name w:val="WW8Num27z7"/>
    <w:rsid w:val="00963E5A"/>
  </w:style>
  <w:style w:type="character" w:customStyle="1" w:styleId="WW8Num27z8">
    <w:name w:val="WW8Num27z8"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rsid w:val="00963E5A"/>
  </w:style>
  <w:style w:type="character" w:customStyle="1" w:styleId="WW8Num22z3">
    <w:name w:val="WW8Num22z3"/>
    <w:rsid w:val="00963E5A"/>
  </w:style>
  <w:style w:type="character" w:customStyle="1" w:styleId="WW8Num22z4">
    <w:name w:val="WW8Num22z4"/>
    <w:rsid w:val="00963E5A"/>
  </w:style>
  <w:style w:type="character" w:customStyle="1" w:styleId="WW8Num22z5">
    <w:name w:val="WW8Num22z5"/>
    <w:rsid w:val="00963E5A"/>
  </w:style>
  <w:style w:type="character" w:customStyle="1" w:styleId="WW8Num22z6">
    <w:name w:val="WW8Num22z6"/>
    <w:rsid w:val="00963E5A"/>
  </w:style>
  <w:style w:type="character" w:customStyle="1" w:styleId="WW8Num22z7">
    <w:name w:val="WW8Num22z7"/>
    <w:rsid w:val="00963E5A"/>
  </w:style>
  <w:style w:type="character" w:customStyle="1" w:styleId="WW8Num22z8">
    <w:name w:val="WW8Num22z8"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rsid w:val="00963E5A"/>
  </w:style>
  <w:style w:type="character" w:customStyle="1" w:styleId="WW8Num23z2">
    <w:name w:val="WW8Num23z2"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05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rsid w:val="00A103FB"/>
    <w:rPr>
      <w:rFonts w:ascii="Courier New" w:hAnsi="Courier New" w:cs="Courier New"/>
    </w:rPr>
  </w:style>
  <w:style w:type="character" w:customStyle="1" w:styleId="WW8Num2z2">
    <w:name w:val="WW8Num2z2"/>
    <w:rsid w:val="00A103FB"/>
  </w:style>
  <w:style w:type="character" w:customStyle="1" w:styleId="WW8Num2z3">
    <w:name w:val="WW8Num2z3"/>
    <w:rsid w:val="00A103FB"/>
  </w:style>
  <w:style w:type="character" w:customStyle="1" w:styleId="WW8Num2z4">
    <w:name w:val="WW8Num2z4"/>
    <w:rsid w:val="00A103FB"/>
  </w:style>
  <w:style w:type="character" w:customStyle="1" w:styleId="WW8Num2z5">
    <w:name w:val="WW8Num2z5"/>
    <w:rsid w:val="00A103FB"/>
  </w:style>
  <w:style w:type="character" w:customStyle="1" w:styleId="WW8Num2z6">
    <w:name w:val="WW8Num2z6"/>
    <w:rsid w:val="00A103FB"/>
  </w:style>
  <w:style w:type="character" w:customStyle="1" w:styleId="WW8Num2z7">
    <w:name w:val="WW8Num2z7"/>
    <w:rsid w:val="00A103FB"/>
  </w:style>
  <w:style w:type="character" w:customStyle="1" w:styleId="WW8Num2z8">
    <w:name w:val="WW8Num2z8"/>
    <w:rsid w:val="00A103FB"/>
  </w:style>
  <w:style w:type="character" w:customStyle="1" w:styleId="WW8Num10z4">
    <w:name w:val="WW8Num10z4"/>
    <w:rsid w:val="00A103FB"/>
  </w:style>
  <w:style w:type="character" w:customStyle="1" w:styleId="WW8Num10z5">
    <w:name w:val="WW8Num10z5"/>
    <w:rsid w:val="00A103FB"/>
  </w:style>
  <w:style w:type="character" w:customStyle="1" w:styleId="WW8Num10z6">
    <w:name w:val="WW8Num10z6"/>
    <w:rsid w:val="00A103FB"/>
  </w:style>
  <w:style w:type="character" w:customStyle="1" w:styleId="WW8Num10z7">
    <w:name w:val="WW8Num10z7"/>
    <w:rsid w:val="00A103FB"/>
  </w:style>
  <w:style w:type="character" w:customStyle="1" w:styleId="WW8Num10z8">
    <w:name w:val="WW8Num10z8"/>
    <w:rsid w:val="00A103FB"/>
  </w:style>
  <w:style w:type="character" w:customStyle="1" w:styleId="WW8Num18z1">
    <w:name w:val="WW8Num18z1"/>
    <w:rsid w:val="00A103FB"/>
  </w:style>
  <w:style w:type="character" w:customStyle="1" w:styleId="WW8Num18z2">
    <w:name w:val="WW8Num18z2"/>
    <w:rsid w:val="00A103FB"/>
  </w:style>
  <w:style w:type="character" w:customStyle="1" w:styleId="WW8Num18z3">
    <w:name w:val="WW8Num18z3"/>
    <w:rsid w:val="00A103FB"/>
  </w:style>
  <w:style w:type="character" w:customStyle="1" w:styleId="WW8Num18z4">
    <w:name w:val="WW8Num18z4"/>
    <w:rsid w:val="00A103FB"/>
  </w:style>
  <w:style w:type="character" w:customStyle="1" w:styleId="WW8Num18z5">
    <w:name w:val="WW8Num18z5"/>
    <w:rsid w:val="00A103FB"/>
  </w:style>
  <w:style w:type="character" w:customStyle="1" w:styleId="WW8Num18z6">
    <w:name w:val="WW8Num18z6"/>
    <w:rsid w:val="00A103FB"/>
  </w:style>
  <w:style w:type="character" w:customStyle="1" w:styleId="WW8Num18z7">
    <w:name w:val="WW8Num18z7"/>
    <w:rsid w:val="00A103FB"/>
  </w:style>
  <w:style w:type="character" w:customStyle="1" w:styleId="WW8Num18z8">
    <w:name w:val="WW8Num18z8"/>
    <w:rsid w:val="00A103FB"/>
  </w:style>
  <w:style w:type="character" w:customStyle="1" w:styleId="WW8Num20z1">
    <w:name w:val="WW8Num20z1"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rsid w:val="00A103FB"/>
    <w:rPr>
      <w:vertAlign w:val="superscript"/>
    </w:rPr>
  </w:style>
  <w:style w:type="character" w:customStyle="1" w:styleId="Tekstpodstawowy2Znak">
    <w:name w:val="Tekst podstawowy 2 Znak"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rsid w:val="00A103FB"/>
  </w:style>
  <w:style w:type="character" w:customStyle="1" w:styleId="TytuZnak">
    <w:name w:val="Tytuł Znak"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552C7C"/>
  </w:style>
  <w:style w:type="character" w:customStyle="1" w:styleId="NagwekZnak">
    <w:name w:val="Nagłówek Znak"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qFormat/>
    <w:rsid w:val="006A3582"/>
    <w:rPr>
      <w:sz w:val="22"/>
      <w:szCs w:val="22"/>
    </w:rPr>
  </w:style>
  <w:style w:type="character" w:customStyle="1" w:styleId="TekstdymkaZnak">
    <w:name w:val="Tekst dymka Znak"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04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9F4D58"/>
  </w:style>
  <w:style w:type="character" w:styleId="Nierozpoznanawzmianka">
    <w:name w:val="Unresolved Mention"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rsid w:val="005D18CE"/>
  </w:style>
  <w:style w:type="character" w:customStyle="1" w:styleId="WW8Num14z5">
    <w:name w:val="WW8Num14z5"/>
    <w:rsid w:val="005D18CE"/>
  </w:style>
  <w:style w:type="character" w:customStyle="1" w:styleId="WW8Num14z6">
    <w:name w:val="WW8Num14z6"/>
    <w:rsid w:val="005D18CE"/>
  </w:style>
  <w:style w:type="character" w:customStyle="1" w:styleId="WW8Num14z7">
    <w:name w:val="WW8Num14z7"/>
    <w:rsid w:val="005D18CE"/>
  </w:style>
  <w:style w:type="character" w:customStyle="1" w:styleId="WW8Num14z8">
    <w:name w:val="WW8Num14z8"/>
    <w:rsid w:val="005D18CE"/>
  </w:style>
  <w:style w:type="character" w:customStyle="1" w:styleId="WW8Num15z1">
    <w:name w:val="WW8Num15z1"/>
    <w:rsid w:val="005D18CE"/>
  </w:style>
  <w:style w:type="character" w:customStyle="1" w:styleId="WW8Num15z3">
    <w:name w:val="WW8Num15z3"/>
    <w:rsid w:val="005D18CE"/>
  </w:style>
  <w:style w:type="character" w:customStyle="1" w:styleId="WW8Num15z4">
    <w:name w:val="WW8Num15z4"/>
    <w:rsid w:val="005D18CE"/>
  </w:style>
  <w:style w:type="character" w:customStyle="1" w:styleId="WW8Num15z5">
    <w:name w:val="WW8Num15z5"/>
    <w:rsid w:val="005D18CE"/>
  </w:style>
  <w:style w:type="character" w:customStyle="1" w:styleId="WW8Num15z6">
    <w:name w:val="WW8Num15z6"/>
    <w:rsid w:val="005D18CE"/>
  </w:style>
  <w:style w:type="character" w:customStyle="1" w:styleId="WW8Num15z7">
    <w:name w:val="WW8Num15z7"/>
    <w:rsid w:val="005D18CE"/>
  </w:style>
  <w:style w:type="character" w:customStyle="1" w:styleId="WW8Num15z8">
    <w:name w:val="WW8Num15z8"/>
    <w:rsid w:val="005D18CE"/>
  </w:style>
  <w:style w:type="character" w:customStyle="1" w:styleId="WW8Num16z1">
    <w:name w:val="WW8Num16z1"/>
    <w:rsid w:val="005D18CE"/>
  </w:style>
  <w:style w:type="character" w:customStyle="1" w:styleId="WW8Num16z2">
    <w:name w:val="WW8Num16z2"/>
    <w:rsid w:val="005D18CE"/>
  </w:style>
  <w:style w:type="character" w:customStyle="1" w:styleId="WW8Num16z3">
    <w:name w:val="WW8Num16z3"/>
    <w:rsid w:val="005D18CE"/>
  </w:style>
  <w:style w:type="character" w:customStyle="1" w:styleId="WW8Num16z4">
    <w:name w:val="WW8Num16z4"/>
    <w:rsid w:val="005D18CE"/>
  </w:style>
  <w:style w:type="character" w:customStyle="1" w:styleId="WW8Num16z5">
    <w:name w:val="WW8Num16z5"/>
    <w:rsid w:val="005D18CE"/>
  </w:style>
  <w:style w:type="character" w:customStyle="1" w:styleId="WW8Num16z6">
    <w:name w:val="WW8Num16z6"/>
    <w:rsid w:val="005D18CE"/>
  </w:style>
  <w:style w:type="character" w:customStyle="1" w:styleId="WW8Num16z7">
    <w:name w:val="WW8Num16z7"/>
    <w:rsid w:val="005D18CE"/>
  </w:style>
  <w:style w:type="character" w:customStyle="1" w:styleId="WW8Num16z8">
    <w:name w:val="WW8Num16z8"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nhideWhenUsed/>
    <w:qFormat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077518"/>
    <w:rPr>
      <w:b/>
      <w:bCs/>
    </w:rPr>
  </w:style>
  <w:style w:type="character" w:customStyle="1" w:styleId="TematkomentarzaZnak">
    <w:name w:val="Temat komentarza Znak"/>
    <w:link w:val="Tematkomentarza"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11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10"/>
      </w:numPr>
    </w:pPr>
  </w:style>
  <w:style w:type="character" w:customStyle="1" w:styleId="ilfuvd">
    <w:name w:val="ilfuvd"/>
    <w:basedOn w:val="Domylnaczcionkaakapitu"/>
    <w:rsid w:val="00C10EB7"/>
  </w:style>
  <w:style w:type="numbering" w:customStyle="1" w:styleId="Bezlisty16">
    <w:name w:val="Bez listy16"/>
    <w:next w:val="Bezlisty"/>
    <w:uiPriority w:val="99"/>
    <w:semiHidden/>
    <w:unhideWhenUsed/>
    <w:rsid w:val="00C10EB7"/>
  </w:style>
  <w:style w:type="character" w:customStyle="1" w:styleId="Domylnaczcionkaakapitu9">
    <w:name w:val="Domyślna czcionka akapitu9"/>
    <w:rsid w:val="00C10EB7"/>
  </w:style>
  <w:style w:type="character" w:customStyle="1" w:styleId="Domylnaczcionkaakapitu8">
    <w:name w:val="Domyślna czcionka akapitu8"/>
    <w:rsid w:val="00C10EB7"/>
  </w:style>
  <w:style w:type="character" w:customStyle="1" w:styleId="Domylnaczcionkaakapitu10">
    <w:name w:val="Domyślna czcionka akapitu10"/>
    <w:rsid w:val="00C10EB7"/>
  </w:style>
  <w:style w:type="character" w:customStyle="1" w:styleId="Znakiprzypiswkocowych">
    <w:name w:val="Znaki przypisów końcowych"/>
    <w:rsid w:val="00C10EB7"/>
    <w:rPr>
      <w:vertAlign w:val="superscript"/>
    </w:rPr>
  </w:style>
  <w:style w:type="character" w:customStyle="1" w:styleId="akapitustep">
    <w:name w:val="akapitustep"/>
    <w:basedOn w:val="Domylnaczcionkaakapitu10"/>
    <w:rsid w:val="00C10EB7"/>
  </w:style>
  <w:style w:type="character" w:customStyle="1" w:styleId="Nierozpoznanawzmianka1">
    <w:name w:val="Nierozpoznana wzmianka1"/>
    <w:rsid w:val="00C10EB7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10EB7"/>
    <w:rPr>
      <w:sz w:val="16"/>
      <w:szCs w:val="16"/>
    </w:rPr>
  </w:style>
  <w:style w:type="character" w:customStyle="1" w:styleId="Odwoaniedokomentarza10">
    <w:name w:val="Odwołanie do komentarza1"/>
    <w:rsid w:val="00C10EB7"/>
    <w:rPr>
      <w:sz w:val="16"/>
      <w:szCs w:val="16"/>
    </w:rPr>
  </w:style>
  <w:style w:type="character" w:customStyle="1" w:styleId="ZnakZnak1">
    <w:name w:val="Znak Znak1"/>
    <w:rsid w:val="00C10EB7"/>
    <w:rPr>
      <w:sz w:val="24"/>
      <w:szCs w:val="24"/>
    </w:rPr>
  </w:style>
  <w:style w:type="character" w:customStyle="1" w:styleId="ZnakZnak">
    <w:name w:val="Znak Znak"/>
    <w:rsid w:val="00C10EB7"/>
    <w:rPr>
      <w:sz w:val="24"/>
      <w:szCs w:val="24"/>
    </w:rPr>
  </w:style>
  <w:style w:type="character" w:customStyle="1" w:styleId="cf11">
    <w:name w:val="cf11"/>
    <w:rsid w:val="00C10EB7"/>
    <w:rPr>
      <w:rFonts w:ascii="Segoe UI" w:hAnsi="Segoe UI" w:cs="Segoe UI"/>
      <w:b/>
      <w:bCs/>
      <w:sz w:val="18"/>
      <w:szCs w:val="18"/>
    </w:rPr>
  </w:style>
  <w:style w:type="character" w:customStyle="1" w:styleId="TekstkomentarzaZnak2">
    <w:name w:val="Tekst komentarza Znak2"/>
    <w:rsid w:val="00C10EB7"/>
    <w:rPr>
      <w:rFonts w:ascii="Garamond" w:hAnsi="Garamond" w:cs="Garamond"/>
      <w:lang w:eastAsia="zh-CN"/>
    </w:rPr>
  </w:style>
  <w:style w:type="character" w:customStyle="1" w:styleId="Odwoaniedokomentarza3">
    <w:name w:val="Odwołanie do komentarza3"/>
    <w:rsid w:val="00C10EB7"/>
    <w:rPr>
      <w:sz w:val="16"/>
      <w:szCs w:val="16"/>
    </w:rPr>
  </w:style>
  <w:style w:type="character" w:customStyle="1" w:styleId="TekstkomentarzaZnak1">
    <w:name w:val="Tekst komentarza Znak1"/>
    <w:rsid w:val="00C10EB7"/>
    <w:rPr>
      <w:rFonts w:ascii="Garamond" w:hAnsi="Garamond" w:cs="Garamond"/>
      <w:lang w:eastAsia="zh-CN"/>
    </w:rPr>
  </w:style>
  <w:style w:type="character" w:customStyle="1" w:styleId="Odwoaniedokomentarza2">
    <w:name w:val="Odwołanie do komentarza2"/>
    <w:rsid w:val="00C10EB7"/>
    <w:rPr>
      <w:sz w:val="16"/>
      <w:szCs w:val="16"/>
    </w:rPr>
  </w:style>
  <w:style w:type="character" w:customStyle="1" w:styleId="WW8Num40z8">
    <w:name w:val="WW8Num40z8"/>
    <w:rsid w:val="00C10EB7"/>
  </w:style>
  <w:style w:type="character" w:customStyle="1" w:styleId="WW8Num40z7">
    <w:name w:val="WW8Num40z7"/>
    <w:rsid w:val="00C10EB7"/>
  </w:style>
  <w:style w:type="character" w:customStyle="1" w:styleId="WW8Num40z6">
    <w:name w:val="WW8Num40z6"/>
    <w:rsid w:val="00C10EB7"/>
  </w:style>
  <w:style w:type="character" w:customStyle="1" w:styleId="WW8Num40z5">
    <w:name w:val="WW8Num40z5"/>
    <w:rsid w:val="00C10EB7"/>
  </w:style>
  <w:style w:type="character" w:customStyle="1" w:styleId="WW8Num40z4">
    <w:name w:val="WW8Num40z4"/>
    <w:rsid w:val="00C10EB7"/>
  </w:style>
  <w:style w:type="character" w:customStyle="1" w:styleId="WW8Num40z3">
    <w:name w:val="WW8Num40z3"/>
    <w:rsid w:val="00C10EB7"/>
  </w:style>
  <w:style w:type="character" w:customStyle="1" w:styleId="WW8Num35z8">
    <w:name w:val="WW8Num35z8"/>
    <w:rsid w:val="00C10EB7"/>
  </w:style>
  <w:style w:type="character" w:customStyle="1" w:styleId="WW8Num35z7">
    <w:name w:val="WW8Num35z7"/>
    <w:rsid w:val="00C10EB7"/>
  </w:style>
  <w:style w:type="character" w:customStyle="1" w:styleId="WW8Num35z6">
    <w:name w:val="WW8Num35z6"/>
    <w:rsid w:val="00C10EB7"/>
  </w:style>
  <w:style w:type="character" w:customStyle="1" w:styleId="WW8Num35z5">
    <w:name w:val="WW8Num35z5"/>
    <w:rsid w:val="00C10EB7"/>
  </w:style>
  <w:style w:type="character" w:customStyle="1" w:styleId="WW8Num35z4">
    <w:name w:val="WW8Num35z4"/>
    <w:rsid w:val="00C10EB7"/>
  </w:style>
  <w:style w:type="character" w:customStyle="1" w:styleId="WW8Num33z8">
    <w:name w:val="WW8Num33z8"/>
    <w:rsid w:val="00C10EB7"/>
  </w:style>
  <w:style w:type="character" w:customStyle="1" w:styleId="WW8Num33z7">
    <w:name w:val="WW8Num33z7"/>
    <w:rsid w:val="00C10EB7"/>
  </w:style>
  <w:style w:type="character" w:customStyle="1" w:styleId="WW8Num33z6">
    <w:name w:val="WW8Num33z6"/>
    <w:rsid w:val="00C10EB7"/>
  </w:style>
  <w:style w:type="character" w:customStyle="1" w:styleId="WW8Num33z5">
    <w:name w:val="WW8Num33z5"/>
    <w:rsid w:val="00C10EB7"/>
  </w:style>
  <w:style w:type="character" w:customStyle="1" w:styleId="WW8Num33z4">
    <w:name w:val="WW8Num33z4"/>
    <w:rsid w:val="00C10EB7"/>
  </w:style>
  <w:style w:type="character" w:customStyle="1" w:styleId="WW8Num33z3">
    <w:name w:val="WW8Num33z3"/>
    <w:rsid w:val="00C10EB7"/>
  </w:style>
  <w:style w:type="character" w:customStyle="1" w:styleId="WW8Num33z2">
    <w:name w:val="WW8Num33z2"/>
    <w:rsid w:val="00C10EB7"/>
  </w:style>
  <w:style w:type="character" w:customStyle="1" w:styleId="WW8Num33z1">
    <w:name w:val="WW8Num33z1"/>
    <w:rsid w:val="00C10EB7"/>
  </w:style>
  <w:style w:type="character" w:customStyle="1" w:styleId="WW8Num30z8">
    <w:name w:val="WW8Num30z8"/>
    <w:rsid w:val="00C10EB7"/>
  </w:style>
  <w:style w:type="character" w:customStyle="1" w:styleId="WW8Num30z7">
    <w:name w:val="WW8Num30z7"/>
    <w:rsid w:val="00C10EB7"/>
  </w:style>
  <w:style w:type="character" w:customStyle="1" w:styleId="WW8Num30z6">
    <w:name w:val="WW8Num30z6"/>
    <w:rsid w:val="00C10EB7"/>
  </w:style>
  <w:style w:type="character" w:customStyle="1" w:styleId="WW8Num30z5">
    <w:name w:val="WW8Num30z5"/>
    <w:rsid w:val="00C10EB7"/>
  </w:style>
  <w:style w:type="character" w:customStyle="1" w:styleId="WW8Num30z4">
    <w:name w:val="WW8Num30z4"/>
    <w:rsid w:val="00C10EB7"/>
  </w:style>
  <w:style w:type="character" w:customStyle="1" w:styleId="WW8Num30z3">
    <w:name w:val="WW8Num30z3"/>
    <w:rsid w:val="00C10EB7"/>
  </w:style>
  <w:style w:type="character" w:customStyle="1" w:styleId="WW8Num30z1">
    <w:name w:val="WW8Num30z1"/>
    <w:rsid w:val="00C10EB7"/>
  </w:style>
  <w:style w:type="character" w:customStyle="1" w:styleId="WW8Num29z8">
    <w:name w:val="WW8Num29z8"/>
    <w:rsid w:val="00C10EB7"/>
  </w:style>
  <w:style w:type="character" w:customStyle="1" w:styleId="WW8Num29z7">
    <w:name w:val="WW8Num29z7"/>
    <w:rsid w:val="00C10EB7"/>
  </w:style>
  <w:style w:type="character" w:customStyle="1" w:styleId="WW8Num29z6">
    <w:name w:val="WW8Num29z6"/>
    <w:rsid w:val="00C10EB7"/>
  </w:style>
  <w:style w:type="character" w:customStyle="1" w:styleId="WW8Num29z5">
    <w:name w:val="WW8Num29z5"/>
    <w:rsid w:val="00C10EB7"/>
  </w:style>
  <w:style w:type="character" w:customStyle="1" w:styleId="WW8Num29z4">
    <w:name w:val="WW8Num29z4"/>
    <w:rsid w:val="00C10EB7"/>
  </w:style>
  <w:style w:type="character" w:customStyle="1" w:styleId="WW8Num29z3">
    <w:name w:val="WW8Num29z3"/>
    <w:rsid w:val="00C10EB7"/>
  </w:style>
  <w:style w:type="character" w:customStyle="1" w:styleId="WW8Num29z2">
    <w:name w:val="WW8Num29z2"/>
    <w:rsid w:val="00C10EB7"/>
  </w:style>
  <w:style w:type="character" w:customStyle="1" w:styleId="WW8Num29z1">
    <w:name w:val="WW8Num29z1"/>
    <w:rsid w:val="00C10EB7"/>
  </w:style>
  <w:style w:type="character" w:customStyle="1" w:styleId="ListLabel1">
    <w:name w:val="ListLabel 1"/>
    <w:rsid w:val="00C10EB7"/>
  </w:style>
  <w:style w:type="character" w:customStyle="1" w:styleId="ListLabel2">
    <w:name w:val="ListLabel 2"/>
    <w:rsid w:val="00C10EB7"/>
  </w:style>
  <w:style w:type="character" w:customStyle="1" w:styleId="ListLabel3">
    <w:name w:val="ListLabel 3"/>
    <w:rsid w:val="00C10EB7"/>
  </w:style>
  <w:style w:type="character" w:customStyle="1" w:styleId="ListLabel4">
    <w:name w:val="ListLabel 4"/>
    <w:rsid w:val="00C10EB7"/>
  </w:style>
  <w:style w:type="character" w:customStyle="1" w:styleId="ListLabel5">
    <w:name w:val="ListLabel 5"/>
    <w:rsid w:val="00C10EB7"/>
  </w:style>
  <w:style w:type="character" w:customStyle="1" w:styleId="ListLabel6">
    <w:name w:val="ListLabel 6"/>
    <w:rsid w:val="00C10EB7"/>
  </w:style>
  <w:style w:type="character" w:customStyle="1" w:styleId="ListLabel7">
    <w:name w:val="ListLabel 7"/>
    <w:rsid w:val="00C10EB7"/>
  </w:style>
  <w:style w:type="character" w:customStyle="1" w:styleId="ListLabel27">
    <w:name w:val="ListLabel 27"/>
    <w:rsid w:val="00C10EB7"/>
    <w:rPr>
      <w:rFonts w:cs="Times New Roman"/>
    </w:rPr>
  </w:style>
  <w:style w:type="character" w:customStyle="1" w:styleId="ListLabel28">
    <w:name w:val="ListLabel 28"/>
    <w:rsid w:val="00C10EB7"/>
    <w:rPr>
      <w:sz w:val="20"/>
      <w:szCs w:val="20"/>
    </w:rPr>
  </w:style>
  <w:style w:type="character" w:customStyle="1" w:styleId="ListLabel29">
    <w:name w:val="ListLabel 29"/>
    <w:rsid w:val="00C10EB7"/>
  </w:style>
  <w:style w:type="character" w:customStyle="1" w:styleId="ListLabel30">
    <w:name w:val="ListLabel 30"/>
    <w:rsid w:val="00C10EB7"/>
  </w:style>
  <w:style w:type="character" w:customStyle="1" w:styleId="ListLabel31">
    <w:name w:val="ListLabel 31"/>
    <w:rsid w:val="00C10EB7"/>
  </w:style>
  <w:style w:type="character" w:customStyle="1" w:styleId="ListLabel32">
    <w:name w:val="ListLabel 32"/>
    <w:rsid w:val="00C10EB7"/>
  </w:style>
  <w:style w:type="character" w:customStyle="1" w:styleId="ListLabel33">
    <w:name w:val="ListLabel 33"/>
    <w:rsid w:val="00C10EB7"/>
  </w:style>
  <w:style w:type="character" w:customStyle="1" w:styleId="ListLabel34">
    <w:name w:val="ListLabel 34"/>
    <w:rsid w:val="00C10EB7"/>
  </w:style>
  <w:style w:type="character" w:customStyle="1" w:styleId="ListLabel35">
    <w:name w:val="ListLabel 35"/>
    <w:rsid w:val="00C10EB7"/>
  </w:style>
  <w:style w:type="character" w:customStyle="1" w:styleId="ListLabel36">
    <w:name w:val="ListLabel 36"/>
    <w:rsid w:val="00C10EB7"/>
  </w:style>
  <w:style w:type="character" w:customStyle="1" w:styleId="ListLabel37">
    <w:name w:val="ListLabel 37"/>
    <w:rsid w:val="00C10EB7"/>
    <w:rPr>
      <w:rFonts w:cs="Symbol"/>
      <w:sz w:val="20"/>
      <w:szCs w:val="20"/>
      <w:lang w:bidi="ar-SA"/>
    </w:rPr>
  </w:style>
  <w:style w:type="character" w:customStyle="1" w:styleId="ListLabel38">
    <w:name w:val="ListLabel 38"/>
    <w:rsid w:val="00C10EB7"/>
    <w:rPr>
      <w:rFonts w:cs="OpenSymbol"/>
      <w:sz w:val="20"/>
      <w:szCs w:val="20"/>
      <w:lang w:bidi="ar-SA"/>
    </w:rPr>
  </w:style>
  <w:style w:type="character" w:customStyle="1" w:styleId="ListLabel39">
    <w:name w:val="ListLabel 39"/>
    <w:rsid w:val="00C10EB7"/>
    <w:rPr>
      <w:rFonts w:cs="OpenSymbol"/>
      <w:sz w:val="20"/>
      <w:szCs w:val="20"/>
      <w:lang w:bidi="ar-SA"/>
    </w:rPr>
  </w:style>
  <w:style w:type="character" w:customStyle="1" w:styleId="ListLabel40">
    <w:name w:val="ListLabel 40"/>
    <w:rsid w:val="00C10EB7"/>
    <w:rPr>
      <w:rFonts w:cs="Symbol"/>
      <w:sz w:val="20"/>
      <w:szCs w:val="20"/>
      <w:lang w:bidi="ar-SA"/>
    </w:rPr>
  </w:style>
  <w:style w:type="character" w:customStyle="1" w:styleId="ListLabel41">
    <w:name w:val="ListLabel 41"/>
    <w:rsid w:val="00C10EB7"/>
    <w:rPr>
      <w:rFonts w:cs="OpenSymbol"/>
      <w:sz w:val="20"/>
      <w:szCs w:val="20"/>
      <w:lang w:bidi="ar-SA"/>
    </w:rPr>
  </w:style>
  <w:style w:type="character" w:customStyle="1" w:styleId="ListLabel42">
    <w:name w:val="ListLabel 42"/>
    <w:rsid w:val="00C10EB7"/>
    <w:rPr>
      <w:rFonts w:cs="OpenSymbol"/>
      <w:sz w:val="20"/>
      <w:szCs w:val="20"/>
      <w:lang w:bidi="ar-SA"/>
    </w:rPr>
  </w:style>
  <w:style w:type="character" w:customStyle="1" w:styleId="ListLabel43">
    <w:name w:val="ListLabel 43"/>
    <w:rsid w:val="00C10EB7"/>
    <w:rPr>
      <w:rFonts w:cs="Symbol"/>
      <w:sz w:val="20"/>
      <w:szCs w:val="20"/>
      <w:lang w:bidi="ar-SA"/>
    </w:rPr>
  </w:style>
  <w:style w:type="character" w:customStyle="1" w:styleId="ListLabel44">
    <w:name w:val="ListLabel 44"/>
    <w:rsid w:val="00C10EB7"/>
    <w:rPr>
      <w:rFonts w:cs="OpenSymbol"/>
      <w:sz w:val="20"/>
      <w:szCs w:val="20"/>
      <w:lang w:bidi="ar-SA"/>
    </w:rPr>
  </w:style>
  <w:style w:type="character" w:customStyle="1" w:styleId="ListLabel45">
    <w:name w:val="ListLabel 45"/>
    <w:rsid w:val="00C10EB7"/>
    <w:rPr>
      <w:rFonts w:cs="OpenSymbol"/>
      <w:sz w:val="20"/>
      <w:szCs w:val="20"/>
      <w:lang w:bidi="ar-SA"/>
    </w:rPr>
  </w:style>
  <w:style w:type="character" w:customStyle="1" w:styleId="ListLabel46">
    <w:name w:val="ListLabel 46"/>
    <w:rsid w:val="00C10EB7"/>
    <w:rPr>
      <w:rFonts w:cs="Symbol"/>
      <w:sz w:val="20"/>
      <w:szCs w:val="20"/>
      <w:lang w:bidi="ar-SA"/>
    </w:rPr>
  </w:style>
  <w:style w:type="character" w:customStyle="1" w:styleId="ListLabel47">
    <w:name w:val="ListLabel 47"/>
    <w:rsid w:val="00C10EB7"/>
    <w:rPr>
      <w:rFonts w:cs="OpenSymbol"/>
      <w:sz w:val="20"/>
      <w:szCs w:val="20"/>
      <w:lang w:bidi="ar-SA"/>
    </w:rPr>
  </w:style>
  <w:style w:type="character" w:customStyle="1" w:styleId="ListLabel48">
    <w:name w:val="ListLabel 48"/>
    <w:rsid w:val="00C10EB7"/>
    <w:rPr>
      <w:rFonts w:cs="OpenSymbol"/>
      <w:sz w:val="20"/>
      <w:szCs w:val="20"/>
      <w:lang w:bidi="ar-SA"/>
    </w:rPr>
  </w:style>
  <w:style w:type="character" w:customStyle="1" w:styleId="ListLabel49">
    <w:name w:val="ListLabel 49"/>
    <w:rsid w:val="00C10EB7"/>
    <w:rPr>
      <w:rFonts w:cs="Symbol"/>
      <w:sz w:val="20"/>
      <w:szCs w:val="20"/>
      <w:lang w:bidi="ar-SA"/>
    </w:rPr>
  </w:style>
  <w:style w:type="character" w:customStyle="1" w:styleId="ListLabel50">
    <w:name w:val="ListLabel 50"/>
    <w:rsid w:val="00C10EB7"/>
    <w:rPr>
      <w:rFonts w:cs="OpenSymbol"/>
      <w:sz w:val="20"/>
      <w:szCs w:val="20"/>
      <w:lang w:bidi="ar-SA"/>
    </w:rPr>
  </w:style>
  <w:style w:type="character" w:customStyle="1" w:styleId="ListLabel51">
    <w:name w:val="ListLabel 51"/>
    <w:rsid w:val="00C10EB7"/>
    <w:rPr>
      <w:rFonts w:cs="OpenSymbol"/>
      <w:sz w:val="20"/>
      <w:szCs w:val="20"/>
      <w:lang w:bidi="ar-SA"/>
    </w:rPr>
  </w:style>
  <w:style w:type="character" w:customStyle="1" w:styleId="ListLabel52">
    <w:name w:val="ListLabel 52"/>
    <w:rsid w:val="00C10EB7"/>
    <w:rPr>
      <w:rFonts w:cs="Symbol"/>
      <w:sz w:val="20"/>
      <w:szCs w:val="20"/>
      <w:lang w:bidi="ar-SA"/>
    </w:rPr>
  </w:style>
  <w:style w:type="character" w:customStyle="1" w:styleId="ListLabel53">
    <w:name w:val="ListLabel 53"/>
    <w:rsid w:val="00C10EB7"/>
    <w:rPr>
      <w:rFonts w:cs="OpenSymbol"/>
      <w:sz w:val="20"/>
      <w:szCs w:val="20"/>
      <w:lang w:bidi="ar-SA"/>
    </w:rPr>
  </w:style>
  <w:style w:type="character" w:customStyle="1" w:styleId="ListLabel54">
    <w:name w:val="ListLabel 54"/>
    <w:rsid w:val="00C10EB7"/>
    <w:rPr>
      <w:rFonts w:cs="OpenSymbol"/>
      <w:sz w:val="20"/>
      <w:szCs w:val="20"/>
      <w:lang w:bidi="ar-SA"/>
    </w:rPr>
  </w:style>
  <w:style w:type="character" w:customStyle="1" w:styleId="ListLabel55">
    <w:name w:val="ListLabel 55"/>
    <w:rsid w:val="00C10EB7"/>
    <w:rPr>
      <w:rFonts w:cs="Times New Roman"/>
    </w:rPr>
  </w:style>
  <w:style w:type="character" w:customStyle="1" w:styleId="ListLabel56">
    <w:name w:val="ListLabel 56"/>
    <w:rsid w:val="00C10EB7"/>
    <w:rPr>
      <w:rFonts w:cs="Times New Roman"/>
    </w:rPr>
  </w:style>
  <w:style w:type="character" w:customStyle="1" w:styleId="ListLabel57">
    <w:name w:val="ListLabel 57"/>
    <w:rsid w:val="00C10EB7"/>
    <w:rPr>
      <w:rFonts w:cs="Times New Roman"/>
    </w:rPr>
  </w:style>
  <w:style w:type="character" w:customStyle="1" w:styleId="ListLabel58">
    <w:name w:val="ListLabel 58"/>
    <w:rsid w:val="00C10EB7"/>
    <w:rPr>
      <w:rFonts w:cs="Times New Roman"/>
    </w:rPr>
  </w:style>
  <w:style w:type="character" w:customStyle="1" w:styleId="ListLabel59">
    <w:name w:val="ListLabel 59"/>
    <w:rsid w:val="00C10EB7"/>
    <w:rPr>
      <w:rFonts w:cs="Times New Roman"/>
    </w:rPr>
  </w:style>
  <w:style w:type="character" w:customStyle="1" w:styleId="ListLabel60">
    <w:name w:val="ListLabel 60"/>
    <w:rsid w:val="00C10EB7"/>
    <w:rPr>
      <w:rFonts w:cs="Times New Roman"/>
    </w:rPr>
  </w:style>
  <w:style w:type="character" w:customStyle="1" w:styleId="ListLabel61">
    <w:name w:val="ListLabel 61"/>
    <w:rsid w:val="00C10EB7"/>
    <w:rPr>
      <w:rFonts w:cs="Times New Roman"/>
    </w:rPr>
  </w:style>
  <w:style w:type="character" w:customStyle="1" w:styleId="ListLabel62">
    <w:name w:val="ListLabel 62"/>
    <w:rsid w:val="00C10EB7"/>
    <w:rPr>
      <w:rFonts w:cs="Times New Roman"/>
    </w:rPr>
  </w:style>
  <w:style w:type="character" w:customStyle="1" w:styleId="ListLabel63">
    <w:name w:val="ListLabel 63"/>
    <w:rsid w:val="00C10EB7"/>
    <w:rPr>
      <w:rFonts w:cs="Times New Roman"/>
    </w:rPr>
  </w:style>
  <w:style w:type="character" w:customStyle="1" w:styleId="ListLabel64">
    <w:name w:val="ListLabel 64"/>
    <w:rsid w:val="00C10EB7"/>
    <w:rPr>
      <w:rFonts w:cs="Times New Roman"/>
    </w:rPr>
  </w:style>
  <w:style w:type="character" w:customStyle="1" w:styleId="ListLabel65">
    <w:name w:val="ListLabel 65"/>
    <w:rsid w:val="00C10EB7"/>
    <w:rPr>
      <w:rFonts w:cs="Times New Roman"/>
    </w:rPr>
  </w:style>
  <w:style w:type="character" w:customStyle="1" w:styleId="ListLabel66">
    <w:name w:val="ListLabel 66"/>
    <w:rsid w:val="00C10EB7"/>
    <w:rPr>
      <w:rFonts w:cs="Times New Roman"/>
    </w:rPr>
  </w:style>
  <w:style w:type="character" w:customStyle="1" w:styleId="ListLabel67">
    <w:name w:val="ListLabel 67"/>
    <w:rsid w:val="00C10EB7"/>
    <w:rPr>
      <w:rFonts w:cs="Times New Roman"/>
    </w:rPr>
  </w:style>
  <w:style w:type="character" w:customStyle="1" w:styleId="ListLabel68">
    <w:name w:val="ListLabel 68"/>
    <w:rsid w:val="00C10EB7"/>
    <w:rPr>
      <w:rFonts w:cs="Times New Roman"/>
    </w:rPr>
  </w:style>
  <w:style w:type="character" w:customStyle="1" w:styleId="ListLabel69">
    <w:name w:val="ListLabel 69"/>
    <w:rsid w:val="00C10EB7"/>
    <w:rPr>
      <w:rFonts w:cs="Times New Roman"/>
    </w:rPr>
  </w:style>
  <w:style w:type="character" w:customStyle="1" w:styleId="ListLabel70">
    <w:name w:val="ListLabel 70"/>
    <w:rsid w:val="00C10EB7"/>
    <w:rPr>
      <w:rFonts w:cs="Times New Roman"/>
    </w:rPr>
  </w:style>
  <w:style w:type="character" w:customStyle="1" w:styleId="ListLabel71">
    <w:name w:val="ListLabel 71"/>
    <w:rsid w:val="00C10EB7"/>
    <w:rPr>
      <w:rFonts w:cs="Times New Roman"/>
    </w:rPr>
  </w:style>
  <w:style w:type="character" w:customStyle="1" w:styleId="ListLabel72">
    <w:name w:val="ListLabel 72"/>
    <w:rsid w:val="00C10EB7"/>
    <w:rPr>
      <w:rFonts w:cs="Times New Roman"/>
    </w:rPr>
  </w:style>
  <w:style w:type="character" w:customStyle="1" w:styleId="ListLabel73">
    <w:name w:val="ListLabel 73"/>
    <w:rsid w:val="00C10EB7"/>
    <w:rPr>
      <w:rFonts w:cs="Times New Roman"/>
    </w:rPr>
  </w:style>
  <w:style w:type="character" w:customStyle="1" w:styleId="ListLabel74">
    <w:name w:val="ListLabel 74"/>
    <w:rsid w:val="00C10EB7"/>
    <w:rPr>
      <w:rFonts w:cs="Times New Roman"/>
    </w:rPr>
  </w:style>
  <w:style w:type="character" w:customStyle="1" w:styleId="ListLabel75">
    <w:name w:val="ListLabel 75"/>
    <w:rsid w:val="00C10EB7"/>
    <w:rPr>
      <w:rFonts w:cs="Times New Roman"/>
    </w:rPr>
  </w:style>
  <w:style w:type="character" w:customStyle="1" w:styleId="ListLabel76">
    <w:name w:val="ListLabel 76"/>
    <w:rsid w:val="00C10EB7"/>
    <w:rPr>
      <w:rFonts w:cs="Times New Roman"/>
    </w:rPr>
  </w:style>
  <w:style w:type="character" w:customStyle="1" w:styleId="ListLabel77">
    <w:name w:val="ListLabel 77"/>
    <w:rsid w:val="00C10EB7"/>
    <w:rPr>
      <w:rFonts w:cs="Times New Roman"/>
    </w:rPr>
  </w:style>
  <w:style w:type="character" w:customStyle="1" w:styleId="ListLabel78">
    <w:name w:val="ListLabel 78"/>
    <w:rsid w:val="00C10EB7"/>
    <w:rPr>
      <w:rFonts w:cs="Times New Roman"/>
    </w:rPr>
  </w:style>
  <w:style w:type="character" w:customStyle="1" w:styleId="ListLabel79">
    <w:name w:val="ListLabel 79"/>
    <w:rsid w:val="00C10EB7"/>
    <w:rPr>
      <w:rFonts w:cs="Times New Roman"/>
    </w:rPr>
  </w:style>
  <w:style w:type="character" w:customStyle="1" w:styleId="ListLabel80">
    <w:name w:val="ListLabel 80"/>
    <w:rsid w:val="00C10EB7"/>
    <w:rPr>
      <w:rFonts w:cs="Times New Roman"/>
    </w:rPr>
  </w:style>
  <w:style w:type="character" w:customStyle="1" w:styleId="ListLabel81">
    <w:name w:val="ListLabel 81"/>
    <w:rsid w:val="00C10EB7"/>
    <w:rPr>
      <w:rFonts w:cs="Times New Roman"/>
    </w:rPr>
  </w:style>
  <w:style w:type="character" w:customStyle="1" w:styleId="ListLabel82">
    <w:name w:val="ListLabel 82"/>
    <w:rsid w:val="00C10EB7"/>
    <w:rPr>
      <w:rFonts w:cs="Times New Roman"/>
    </w:rPr>
  </w:style>
  <w:style w:type="character" w:customStyle="1" w:styleId="ListLabel83">
    <w:name w:val="ListLabel 83"/>
    <w:rsid w:val="00C10EB7"/>
    <w:rPr>
      <w:rFonts w:cs="Times New Roman"/>
    </w:rPr>
  </w:style>
  <w:style w:type="character" w:customStyle="1" w:styleId="ListLabel84">
    <w:name w:val="ListLabel 84"/>
    <w:rsid w:val="00C10EB7"/>
    <w:rPr>
      <w:rFonts w:cs="Times New Roman"/>
    </w:rPr>
  </w:style>
  <w:style w:type="character" w:customStyle="1" w:styleId="ListLabel85">
    <w:name w:val="ListLabel 85"/>
    <w:rsid w:val="00C10EB7"/>
    <w:rPr>
      <w:rFonts w:cs="Times New Roman"/>
    </w:rPr>
  </w:style>
  <w:style w:type="character" w:customStyle="1" w:styleId="ListLabel86">
    <w:name w:val="ListLabel 86"/>
    <w:rsid w:val="00C10EB7"/>
    <w:rPr>
      <w:rFonts w:cs="Times New Roman"/>
    </w:rPr>
  </w:style>
  <w:style w:type="character" w:customStyle="1" w:styleId="ListLabel87">
    <w:name w:val="ListLabel 87"/>
    <w:rsid w:val="00C10EB7"/>
    <w:rPr>
      <w:rFonts w:cs="Times New Roman"/>
    </w:rPr>
  </w:style>
  <w:style w:type="character" w:customStyle="1" w:styleId="ListLabel88">
    <w:name w:val="ListLabel 88"/>
    <w:rsid w:val="00C10EB7"/>
    <w:rPr>
      <w:rFonts w:cs="Times New Roman"/>
    </w:rPr>
  </w:style>
  <w:style w:type="character" w:customStyle="1" w:styleId="ListLabel89">
    <w:name w:val="ListLabel 89"/>
    <w:rsid w:val="00C10EB7"/>
    <w:rPr>
      <w:rFonts w:cs="Times New Roman"/>
    </w:rPr>
  </w:style>
  <w:style w:type="character" w:customStyle="1" w:styleId="ListLabel90">
    <w:name w:val="ListLabel 90"/>
    <w:rsid w:val="00C10EB7"/>
    <w:rPr>
      <w:rFonts w:cs="Times New Roman"/>
    </w:rPr>
  </w:style>
  <w:style w:type="character" w:customStyle="1" w:styleId="ListLabel91">
    <w:name w:val="ListLabel 91"/>
    <w:rsid w:val="00C10EB7"/>
    <w:rPr>
      <w:rFonts w:cs="Times New Roman"/>
    </w:rPr>
  </w:style>
  <w:style w:type="character" w:customStyle="1" w:styleId="ListLabel92">
    <w:name w:val="ListLabel 92"/>
    <w:rsid w:val="00C10EB7"/>
    <w:rPr>
      <w:rFonts w:cs="Times New Roman"/>
    </w:rPr>
  </w:style>
  <w:style w:type="character" w:customStyle="1" w:styleId="ListLabel93">
    <w:name w:val="ListLabel 93"/>
    <w:rsid w:val="00C10EB7"/>
    <w:rPr>
      <w:rFonts w:cs="Times New Roman"/>
    </w:rPr>
  </w:style>
  <w:style w:type="character" w:customStyle="1" w:styleId="ListLabel94">
    <w:name w:val="ListLabel 94"/>
    <w:rsid w:val="00C10EB7"/>
    <w:rPr>
      <w:rFonts w:cs="Times New Roman"/>
    </w:rPr>
  </w:style>
  <w:style w:type="character" w:customStyle="1" w:styleId="ListLabel95">
    <w:name w:val="ListLabel 95"/>
    <w:rsid w:val="00C10EB7"/>
    <w:rPr>
      <w:rFonts w:cs="Times New Roman"/>
    </w:rPr>
  </w:style>
  <w:style w:type="character" w:customStyle="1" w:styleId="ListLabel96">
    <w:name w:val="ListLabel 96"/>
    <w:rsid w:val="00C10EB7"/>
    <w:rPr>
      <w:rFonts w:cs="Times New Roman"/>
    </w:rPr>
  </w:style>
  <w:style w:type="character" w:customStyle="1" w:styleId="ListLabel97">
    <w:name w:val="ListLabel 97"/>
    <w:rsid w:val="00C10EB7"/>
    <w:rPr>
      <w:rFonts w:cs="Times New Roman"/>
    </w:rPr>
  </w:style>
  <w:style w:type="character" w:customStyle="1" w:styleId="ListLabel98">
    <w:name w:val="ListLabel 98"/>
    <w:rsid w:val="00C10EB7"/>
    <w:rPr>
      <w:rFonts w:cs="Times New Roman"/>
    </w:rPr>
  </w:style>
  <w:style w:type="character" w:customStyle="1" w:styleId="ListLabel99">
    <w:name w:val="ListLabel 99"/>
    <w:rsid w:val="00C10EB7"/>
    <w:rPr>
      <w:rFonts w:cs="Times New Roman"/>
    </w:rPr>
  </w:style>
  <w:style w:type="character" w:customStyle="1" w:styleId="ListLabel100">
    <w:name w:val="ListLabel 100"/>
    <w:rsid w:val="00C10EB7"/>
    <w:rPr>
      <w:rFonts w:cs="Times New Roman"/>
    </w:rPr>
  </w:style>
  <w:style w:type="character" w:customStyle="1" w:styleId="ListLabel101">
    <w:name w:val="ListLabel 101"/>
    <w:rsid w:val="00C10EB7"/>
    <w:rPr>
      <w:rFonts w:cs="Times New Roman"/>
    </w:rPr>
  </w:style>
  <w:style w:type="character" w:customStyle="1" w:styleId="ListLabel102">
    <w:name w:val="ListLabel 102"/>
    <w:rsid w:val="00C10EB7"/>
    <w:rPr>
      <w:rFonts w:cs="Times New Roman"/>
    </w:rPr>
  </w:style>
  <w:style w:type="character" w:customStyle="1" w:styleId="ListLabel103">
    <w:name w:val="ListLabel 103"/>
    <w:rsid w:val="00C10EB7"/>
    <w:rPr>
      <w:rFonts w:cs="Times New Roman"/>
    </w:rPr>
  </w:style>
  <w:style w:type="character" w:customStyle="1" w:styleId="ListLabel104">
    <w:name w:val="ListLabel 104"/>
    <w:rsid w:val="00C10EB7"/>
    <w:rPr>
      <w:rFonts w:cs="Times New Roman"/>
    </w:rPr>
  </w:style>
  <w:style w:type="character" w:customStyle="1" w:styleId="ListLabel105">
    <w:name w:val="ListLabel 105"/>
    <w:rsid w:val="00C10EB7"/>
    <w:rPr>
      <w:rFonts w:cs="Times New Roman"/>
    </w:rPr>
  </w:style>
  <w:style w:type="character" w:customStyle="1" w:styleId="ListLabel106">
    <w:name w:val="ListLabel 106"/>
    <w:rsid w:val="00C10EB7"/>
    <w:rPr>
      <w:rFonts w:cs="Times New Roman"/>
    </w:rPr>
  </w:style>
  <w:style w:type="character" w:customStyle="1" w:styleId="ListLabel107">
    <w:name w:val="ListLabel 107"/>
    <w:rsid w:val="00C10EB7"/>
    <w:rPr>
      <w:rFonts w:cs="Times New Roman"/>
    </w:rPr>
  </w:style>
  <w:style w:type="character" w:customStyle="1" w:styleId="ListLabel108">
    <w:name w:val="ListLabel 108"/>
    <w:rsid w:val="00C10EB7"/>
    <w:rPr>
      <w:rFonts w:cs="Times New Roman"/>
    </w:rPr>
  </w:style>
  <w:style w:type="character" w:customStyle="1" w:styleId="ListLabel109">
    <w:name w:val="ListLabel 109"/>
    <w:rsid w:val="00C10EB7"/>
    <w:rPr>
      <w:rFonts w:cs="Times New Roman"/>
    </w:rPr>
  </w:style>
  <w:style w:type="character" w:customStyle="1" w:styleId="ListLabel110">
    <w:name w:val="ListLabel 110"/>
    <w:rsid w:val="00C10EB7"/>
    <w:rPr>
      <w:rFonts w:cs="Times New Roman"/>
    </w:rPr>
  </w:style>
  <w:style w:type="character" w:customStyle="1" w:styleId="ListLabel111">
    <w:name w:val="ListLabel 111"/>
    <w:rsid w:val="00C10EB7"/>
    <w:rPr>
      <w:rFonts w:cs="Times New Roman"/>
    </w:rPr>
  </w:style>
  <w:style w:type="character" w:customStyle="1" w:styleId="ListLabel112">
    <w:name w:val="ListLabel 112"/>
    <w:rsid w:val="00C10EB7"/>
    <w:rPr>
      <w:rFonts w:cs="Times New Roman"/>
    </w:rPr>
  </w:style>
  <w:style w:type="character" w:customStyle="1" w:styleId="ListLabel113">
    <w:name w:val="ListLabel 113"/>
    <w:rsid w:val="00C10EB7"/>
    <w:rPr>
      <w:rFonts w:cs="Times New Roman"/>
    </w:rPr>
  </w:style>
  <w:style w:type="character" w:customStyle="1" w:styleId="ListLabel114">
    <w:name w:val="ListLabel 114"/>
    <w:rsid w:val="00C10EB7"/>
    <w:rPr>
      <w:rFonts w:cs="Times New Roman"/>
    </w:rPr>
  </w:style>
  <w:style w:type="character" w:customStyle="1" w:styleId="ListLabel115">
    <w:name w:val="ListLabel 115"/>
    <w:rsid w:val="00C10EB7"/>
    <w:rPr>
      <w:rFonts w:cs="Times New Roman"/>
    </w:rPr>
  </w:style>
  <w:style w:type="character" w:customStyle="1" w:styleId="ListLabel116">
    <w:name w:val="ListLabel 116"/>
    <w:rsid w:val="00C10EB7"/>
    <w:rPr>
      <w:rFonts w:cs="Times New Roman"/>
    </w:rPr>
  </w:style>
  <w:style w:type="character" w:customStyle="1" w:styleId="ListLabel117">
    <w:name w:val="ListLabel 117"/>
    <w:rsid w:val="00C10EB7"/>
    <w:rPr>
      <w:rFonts w:cs="Times New Roman"/>
    </w:rPr>
  </w:style>
  <w:style w:type="character" w:customStyle="1" w:styleId="ListLabel118">
    <w:name w:val="ListLabel 118"/>
    <w:rsid w:val="00C10EB7"/>
    <w:rPr>
      <w:rFonts w:cs="Symbol"/>
      <w:sz w:val="20"/>
      <w:szCs w:val="20"/>
      <w:lang w:bidi="ar-SA"/>
    </w:rPr>
  </w:style>
  <w:style w:type="character" w:customStyle="1" w:styleId="ListLabel119">
    <w:name w:val="ListLabel 119"/>
    <w:rsid w:val="00C10EB7"/>
    <w:rPr>
      <w:rFonts w:cs="OpenSymbol"/>
      <w:sz w:val="20"/>
      <w:szCs w:val="20"/>
      <w:lang w:bidi="ar-SA"/>
    </w:rPr>
  </w:style>
  <w:style w:type="character" w:customStyle="1" w:styleId="ListLabel120">
    <w:name w:val="ListLabel 120"/>
    <w:rsid w:val="00C10EB7"/>
    <w:rPr>
      <w:rFonts w:cs="OpenSymbol"/>
      <w:sz w:val="20"/>
      <w:szCs w:val="20"/>
      <w:lang w:bidi="ar-SA"/>
    </w:rPr>
  </w:style>
  <w:style w:type="character" w:customStyle="1" w:styleId="ListLabel121">
    <w:name w:val="ListLabel 121"/>
    <w:rsid w:val="00C10EB7"/>
    <w:rPr>
      <w:rFonts w:cs="Symbol"/>
      <w:sz w:val="20"/>
      <w:szCs w:val="20"/>
      <w:lang w:bidi="ar-SA"/>
    </w:rPr>
  </w:style>
  <w:style w:type="character" w:customStyle="1" w:styleId="ListLabel122">
    <w:name w:val="ListLabel 122"/>
    <w:rsid w:val="00C10EB7"/>
    <w:rPr>
      <w:rFonts w:cs="OpenSymbol"/>
      <w:sz w:val="20"/>
      <w:szCs w:val="20"/>
      <w:lang w:bidi="ar-SA"/>
    </w:rPr>
  </w:style>
  <w:style w:type="character" w:customStyle="1" w:styleId="ListLabel123">
    <w:name w:val="ListLabel 123"/>
    <w:rsid w:val="00C10EB7"/>
    <w:rPr>
      <w:rFonts w:cs="OpenSymbol"/>
      <w:sz w:val="20"/>
      <w:szCs w:val="20"/>
      <w:lang w:bidi="ar-SA"/>
    </w:rPr>
  </w:style>
  <w:style w:type="character" w:customStyle="1" w:styleId="ListLabel124">
    <w:name w:val="ListLabel 124"/>
    <w:rsid w:val="00C10EB7"/>
    <w:rPr>
      <w:rFonts w:cs="Symbol"/>
      <w:sz w:val="20"/>
      <w:szCs w:val="20"/>
      <w:lang w:bidi="ar-SA"/>
    </w:rPr>
  </w:style>
  <w:style w:type="character" w:customStyle="1" w:styleId="ListLabel125">
    <w:name w:val="ListLabel 125"/>
    <w:rsid w:val="00C10EB7"/>
    <w:rPr>
      <w:rFonts w:cs="OpenSymbol"/>
      <w:sz w:val="20"/>
      <w:szCs w:val="20"/>
      <w:lang w:bidi="ar-SA"/>
    </w:rPr>
  </w:style>
  <w:style w:type="character" w:customStyle="1" w:styleId="ListLabel126">
    <w:name w:val="ListLabel 126"/>
    <w:rsid w:val="00C10EB7"/>
    <w:rPr>
      <w:rFonts w:cs="OpenSymbol"/>
      <w:sz w:val="20"/>
      <w:szCs w:val="20"/>
      <w:lang w:bidi="ar-SA"/>
    </w:rPr>
  </w:style>
  <w:style w:type="character" w:customStyle="1" w:styleId="ListLabel127">
    <w:name w:val="ListLabel 127"/>
    <w:rsid w:val="00C10EB7"/>
    <w:rPr>
      <w:rFonts w:cs="Times New Roman"/>
    </w:rPr>
  </w:style>
  <w:style w:type="character" w:customStyle="1" w:styleId="ListLabel128">
    <w:name w:val="ListLabel 128"/>
    <w:rsid w:val="00C10EB7"/>
    <w:rPr>
      <w:rFonts w:cs="Times New Roman"/>
    </w:rPr>
  </w:style>
  <w:style w:type="character" w:customStyle="1" w:styleId="ListLabel129">
    <w:name w:val="ListLabel 129"/>
    <w:rsid w:val="00C10EB7"/>
    <w:rPr>
      <w:rFonts w:cs="Times New Roman"/>
    </w:rPr>
  </w:style>
  <w:style w:type="character" w:customStyle="1" w:styleId="ListLabel130">
    <w:name w:val="ListLabel 130"/>
    <w:rsid w:val="00C10EB7"/>
    <w:rPr>
      <w:rFonts w:cs="Times New Roman"/>
    </w:rPr>
  </w:style>
  <w:style w:type="character" w:customStyle="1" w:styleId="ListLabel131">
    <w:name w:val="ListLabel 131"/>
    <w:rsid w:val="00C10EB7"/>
    <w:rPr>
      <w:rFonts w:cs="Times New Roman"/>
    </w:rPr>
  </w:style>
  <w:style w:type="character" w:customStyle="1" w:styleId="ListLabel132">
    <w:name w:val="ListLabel 132"/>
    <w:rsid w:val="00C10EB7"/>
    <w:rPr>
      <w:rFonts w:cs="Times New Roman"/>
    </w:rPr>
  </w:style>
  <w:style w:type="character" w:customStyle="1" w:styleId="ListLabel133">
    <w:name w:val="ListLabel 133"/>
    <w:rsid w:val="00C10EB7"/>
    <w:rPr>
      <w:rFonts w:cs="Times New Roman"/>
    </w:rPr>
  </w:style>
  <w:style w:type="character" w:customStyle="1" w:styleId="ListLabel134">
    <w:name w:val="ListLabel 134"/>
    <w:rsid w:val="00C10EB7"/>
    <w:rPr>
      <w:rFonts w:cs="Times New Roman"/>
    </w:rPr>
  </w:style>
  <w:style w:type="character" w:customStyle="1" w:styleId="ListLabel135">
    <w:name w:val="ListLabel 135"/>
    <w:rsid w:val="00C10EB7"/>
    <w:rPr>
      <w:rFonts w:cs="Times New Roman"/>
    </w:rPr>
  </w:style>
  <w:style w:type="character" w:customStyle="1" w:styleId="ListLabel136">
    <w:name w:val="ListLabel 136"/>
    <w:rsid w:val="00C10EB7"/>
    <w:rPr>
      <w:rFonts w:cs="Times New Roman"/>
    </w:rPr>
  </w:style>
  <w:style w:type="character" w:customStyle="1" w:styleId="ListLabel137">
    <w:name w:val="ListLabel 137"/>
    <w:rsid w:val="00C10EB7"/>
    <w:rPr>
      <w:rFonts w:cs="Times New Roman"/>
    </w:rPr>
  </w:style>
  <w:style w:type="character" w:customStyle="1" w:styleId="ListLabel138">
    <w:name w:val="ListLabel 138"/>
    <w:rsid w:val="00C10EB7"/>
    <w:rPr>
      <w:rFonts w:cs="Times New Roman"/>
    </w:rPr>
  </w:style>
  <w:style w:type="character" w:customStyle="1" w:styleId="ListLabel139">
    <w:name w:val="ListLabel 139"/>
    <w:rsid w:val="00C10EB7"/>
    <w:rPr>
      <w:rFonts w:cs="Times New Roman"/>
    </w:rPr>
  </w:style>
  <w:style w:type="character" w:customStyle="1" w:styleId="ListLabel140">
    <w:name w:val="ListLabel 140"/>
    <w:rsid w:val="00C10EB7"/>
    <w:rPr>
      <w:rFonts w:cs="Times New Roman"/>
    </w:rPr>
  </w:style>
  <w:style w:type="character" w:customStyle="1" w:styleId="ListLabel141">
    <w:name w:val="ListLabel 141"/>
    <w:rsid w:val="00C10EB7"/>
    <w:rPr>
      <w:rFonts w:cs="Times New Roman"/>
    </w:rPr>
  </w:style>
  <w:style w:type="character" w:customStyle="1" w:styleId="ListLabel142">
    <w:name w:val="ListLabel 142"/>
    <w:rsid w:val="00C10EB7"/>
    <w:rPr>
      <w:rFonts w:cs="Times New Roman"/>
    </w:rPr>
  </w:style>
  <w:style w:type="character" w:customStyle="1" w:styleId="ListLabel143">
    <w:name w:val="ListLabel 143"/>
    <w:rsid w:val="00C10EB7"/>
    <w:rPr>
      <w:rFonts w:cs="Times New Roman"/>
    </w:rPr>
  </w:style>
  <w:style w:type="character" w:customStyle="1" w:styleId="ListLabel144">
    <w:name w:val="ListLabel 144"/>
    <w:rsid w:val="00C10EB7"/>
    <w:rPr>
      <w:rFonts w:cs="Times New Roman"/>
    </w:rPr>
  </w:style>
  <w:style w:type="character" w:customStyle="1" w:styleId="ListLabel145">
    <w:name w:val="ListLabel 145"/>
    <w:rsid w:val="00C10EB7"/>
    <w:rPr>
      <w:rFonts w:cs="Times New Roman"/>
    </w:rPr>
  </w:style>
  <w:style w:type="character" w:customStyle="1" w:styleId="ListLabel146">
    <w:name w:val="ListLabel 146"/>
    <w:rsid w:val="00C10EB7"/>
    <w:rPr>
      <w:rFonts w:cs="Times New Roman"/>
    </w:rPr>
  </w:style>
  <w:style w:type="character" w:customStyle="1" w:styleId="ListLabel147">
    <w:name w:val="ListLabel 147"/>
    <w:rsid w:val="00C10EB7"/>
    <w:rPr>
      <w:rFonts w:cs="Times New Roman"/>
    </w:rPr>
  </w:style>
  <w:style w:type="character" w:customStyle="1" w:styleId="ListLabel148">
    <w:name w:val="ListLabel 148"/>
    <w:rsid w:val="00C10EB7"/>
    <w:rPr>
      <w:rFonts w:cs="Times New Roman"/>
    </w:rPr>
  </w:style>
  <w:style w:type="character" w:customStyle="1" w:styleId="ListLabel149">
    <w:name w:val="ListLabel 149"/>
    <w:rsid w:val="00C10EB7"/>
    <w:rPr>
      <w:rFonts w:cs="Times New Roman"/>
    </w:rPr>
  </w:style>
  <w:style w:type="character" w:customStyle="1" w:styleId="ListLabel150">
    <w:name w:val="ListLabel 150"/>
    <w:rsid w:val="00C10EB7"/>
    <w:rPr>
      <w:rFonts w:cs="Times New Roman"/>
    </w:rPr>
  </w:style>
  <w:style w:type="character" w:customStyle="1" w:styleId="ListLabel151">
    <w:name w:val="ListLabel 151"/>
    <w:rsid w:val="00C10EB7"/>
    <w:rPr>
      <w:rFonts w:cs="Times New Roman"/>
    </w:rPr>
  </w:style>
  <w:style w:type="character" w:customStyle="1" w:styleId="ListLabel152">
    <w:name w:val="ListLabel 152"/>
    <w:rsid w:val="00C10EB7"/>
    <w:rPr>
      <w:rFonts w:cs="Times New Roman"/>
    </w:rPr>
  </w:style>
  <w:style w:type="character" w:customStyle="1" w:styleId="ListLabel153">
    <w:name w:val="ListLabel 153"/>
    <w:rsid w:val="00C10EB7"/>
    <w:rPr>
      <w:rFonts w:cs="Times New Roman"/>
    </w:rPr>
  </w:style>
  <w:style w:type="character" w:customStyle="1" w:styleId="ListLabel154">
    <w:name w:val="ListLabel 154"/>
    <w:rsid w:val="00C10EB7"/>
    <w:rPr>
      <w:rFonts w:cs="Times New Roman"/>
    </w:rPr>
  </w:style>
  <w:style w:type="character" w:customStyle="1" w:styleId="ListLabel155">
    <w:name w:val="ListLabel 155"/>
    <w:rsid w:val="00C10EB7"/>
    <w:rPr>
      <w:rFonts w:cs="Times New Roman"/>
    </w:rPr>
  </w:style>
  <w:style w:type="character" w:customStyle="1" w:styleId="ListLabel156">
    <w:name w:val="ListLabel 156"/>
    <w:rsid w:val="00C10EB7"/>
    <w:rPr>
      <w:rFonts w:cs="Times New Roman"/>
    </w:rPr>
  </w:style>
  <w:style w:type="character" w:customStyle="1" w:styleId="ListLabel157">
    <w:name w:val="ListLabel 157"/>
    <w:rsid w:val="00C10EB7"/>
    <w:rPr>
      <w:rFonts w:cs="Times New Roman"/>
    </w:rPr>
  </w:style>
  <w:style w:type="character" w:customStyle="1" w:styleId="ListLabel158">
    <w:name w:val="ListLabel 158"/>
    <w:rsid w:val="00C10EB7"/>
    <w:rPr>
      <w:rFonts w:cs="Times New Roman"/>
    </w:rPr>
  </w:style>
  <w:style w:type="character" w:customStyle="1" w:styleId="ListLabel159">
    <w:name w:val="ListLabel 159"/>
    <w:rsid w:val="00C10EB7"/>
    <w:rPr>
      <w:rFonts w:cs="Times New Roman"/>
    </w:rPr>
  </w:style>
  <w:style w:type="character" w:customStyle="1" w:styleId="ListLabel160">
    <w:name w:val="ListLabel 160"/>
    <w:rsid w:val="00C10EB7"/>
    <w:rPr>
      <w:rFonts w:cs="Times New Roman"/>
    </w:rPr>
  </w:style>
  <w:style w:type="character" w:customStyle="1" w:styleId="ListLabel161">
    <w:name w:val="ListLabel 161"/>
    <w:rsid w:val="00C10EB7"/>
    <w:rPr>
      <w:rFonts w:cs="Times New Roman"/>
    </w:rPr>
  </w:style>
  <w:style w:type="character" w:customStyle="1" w:styleId="ListLabel162">
    <w:name w:val="ListLabel 162"/>
    <w:rsid w:val="00C10EB7"/>
    <w:rPr>
      <w:rFonts w:cs="Times New Roman"/>
    </w:rPr>
  </w:style>
  <w:style w:type="character" w:customStyle="1" w:styleId="ListLabel163">
    <w:name w:val="ListLabel 163"/>
    <w:rsid w:val="00C10EB7"/>
    <w:rPr>
      <w:rFonts w:cs="Times New Roman"/>
    </w:rPr>
  </w:style>
  <w:style w:type="character" w:customStyle="1" w:styleId="ListLabel164">
    <w:name w:val="ListLabel 164"/>
    <w:rsid w:val="00C10EB7"/>
    <w:rPr>
      <w:rFonts w:cs="Times New Roman"/>
    </w:rPr>
  </w:style>
  <w:style w:type="character" w:customStyle="1" w:styleId="ListLabel165">
    <w:name w:val="ListLabel 165"/>
    <w:rsid w:val="00C10EB7"/>
    <w:rPr>
      <w:rFonts w:cs="Times New Roman"/>
    </w:rPr>
  </w:style>
  <w:style w:type="character" w:customStyle="1" w:styleId="ListLabel166">
    <w:name w:val="ListLabel 166"/>
    <w:rsid w:val="00C10EB7"/>
    <w:rPr>
      <w:rFonts w:cs="Times New Roman"/>
    </w:rPr>
  </w:style>
  <w:style w:type="character" w:customStyle="1" w:styleId="ListLabel167">
    <w:name w:val="ListLabel 167"/>
    <w:rsid w:val="00C10EB7"/>
    <w:rPr>
      <w:rFonts w:cs="Times New Roman"/>
    </w:rPr>
  </w:style>
  <w:style w:type="character" w:customStyle="1" w:styleId="ListLabel168">
    <w:name w:val="ListLabel 168"/>
    <w:rsid w:val="00C10EB7"/>
    <w:rPr>
      <w:rFonts w:cs="Times New Roman"/>
    </w:rPr>
  </w:style>
  <w:style w:type="character" w:customStyle="1" w:styleId="ListLabel169">
    <w:name w:val="ListLabel 169"/>
    <w:rsid w:val="00C10EB7"/>
    <w:rPr>
      <w:rFonts w:cs="Times New Roman"/>
    </w:rPr>
  </w:style>
  <w:style w:type="character" w:customStyle="1" w:styleId="ListLabel170">
    <w:name w:val="ListLabel 170"/>
    <w:rsid w:val="00C10EB7"/>
    <w:rPr>
      <w:rFonts w:cs="Times New Roman"/>
    </w:rPr>
  </w:style>
  <w:style w:type="character" w:customStyle="1" w:styleId="ListLabel171">
    <w:name w:val="ListLabel 171"/>
    <w:rsid w:val="00C10EB7"/>
    <w:rPr>
      <w:rFonts w:cs="Times New Roman"/>
    </w:rPr>
  </w:style>
  <w:style w:type="character" w:customStyle="1" w:styleId="Odwoaniedokomentarza4">
    <w:name w:val="Odwołanie do komentarza4"/>
    <w:rsid w:val="00C10EB7"/>
    <w:rPr>
      <w:sz w:val="16"/>
      <w:szCs w:val="16"/>
    </w:rPr>
  </w:style>
  <w:style w:type="character" w:customStyle="1" w:styleId="TekstkomentarzaZnak3">
    <w:name w:val="Tekst komentarza Znak3"/>
    <w:rsid w:val="00C10EB7"/>
    <w:rPr>
      <w:rFonts w:ascii="Garamond" w:hAnsi="Garamond" w:cs="Garamond"/>
      <w:lang w:eastAsia="zh-CN"/>
    </w:rPr>
  </w:style>
  <w:style w:type="character" w:customStyle="1" w:styleId="DefaultParagraphFont1">
    <w:name w:val="Default Paragraph Font1"/>
    <w:rsid w:val="00C10EB7"/>
  </w:style>
  <w:style w:type="character" w:customStyle="1" w:styleId="ListLabel172">
    <w:name w:val="ListLabel 172"/>
    <w:rsid w:val="00C10EB7"/>
    <w:rPr>
      <w:rFonts w:cs="Times New Roman"/>
    </w:rPr>
  </w:style>
  <w:style w:type="character" w:customStyle="1" w:styleId="ListLabel173">
    <w:name w:val="ListLabel 173"/>
    <w:rsid w:val="00C10EB7"/>
    <w:rPr>
      <w:rFonts w:cs="Times New Roman"/>
    </w:rPr>
  </w:style>
  <w:style w:type="character" w:customStyle="1" w:styleId="ListLabel174">
    <w:name w:val="ListLabel 174"/>
    <w:rsid w:val="00C10EB7"/>
    <w:rPr>
      <w:rFonts w:cs="Times New Roman"/>
    </w:rPr>
  </w:style>
  <w:style w:type="character" w:customStyle="1" w:styleId="ListLabel175">
    <w:name w:val="ListLabel 175"/>
    <w:rsid w:val="00C10EB7"/>
    <w:rPr>
      <w:rFonts w:cs="Times New Roman"/>
    </w:rPr>
  </w:style>
  <w:style w:type="character" w:customStyle="1" w:styleId="ListLabel176">
    <w:name w:val="ListLabel 176"/>
    <w:rsid w:val="00C10EB7"/>
    <w:rPr>
      <w:rFonts w:cs="Times New Roman"/>
    </w:rPr>
  </w:style>
  <w:style w:type="character" w:customStyle="1" w:styleId="ListLabel177">
    <w:name w:val="ListLabel 177"/>
    <w:rsid w:val="00C10EB7"/>
    <w:rPr>
      <w:rFonts w:cs="Times New Roman"/>
    </w:rPr>
  </w:style>
  <w:style w:type="character" w:customStyle="1" w:styleId="ListLabel178">
    <w:name w:val="ListLabel 178"/>
    <w:rsid w:val="00C10EB7"/>
    <w:rPr>
      <w:rFonts w:cs="Times New Roman"/>
    </w:rPr>
  </w:style>
  <w:style w:type="character" w:customStyle="1" w:styleId="ListLabel179">
    <w:name w:val="ListLabel 179"/>
    <w:rsid w:val="00C10EB7"/>
    <w:rPr>
      <w:rFonts w:cs="Times New Roman"/>
    </w:rPr>
  </w:style>
  <w:style w:type="character" w:customStyle="1" w:styleId="ListLabel180">
    <w:name w:val="ListLabel 180"/>
    <w:rsid w:val="00C10EB7"/>
    <w:rPr>
      <w:rFonts w:cs="Times New Roman"/>
    </w:rPr>
  </w:style>
  <w:style w:type="character" w:customStyle="1" w:styleId="ListLabel181">
    <w:name w:val="ListLabel 181"/>
    <w:rsid w:val="00C10EB7"/>
    <w:rPr>
      <w:rFonts w:cs="Times New Roman"/>
    </w:rPr>
  </w:style>
  <w:style w:type="character" w:customStyle="1" w:styleId="ListLabel182">
    <w:name w:val="ListLabel 182"/>
    <w:rsid w:val="00C10EB7"/>
    <w:rPr>
      <w:rFonts w:cs="Times New Roman"/>
    </w:rPr>
  </w:style>
  <w:style w:type="character" w:customStyle="1" w:styleId="ListLabel183">
    <w:name w:val="ListLabel 183"/>
    <w:rsid w:val="00C10EB7"/>
    <w:rPr>
      <w:rFonts w:cs="Times New Roman"/>
    </w:rPr>
  </w:style>
  <w:style w:type="character" w:customStyle="1" w:styleId="ListLabel184">
    <w:name w:val="ListLabel 184"/>
    <w:rsid w:val="00C10EB7"/>
    <w:rPr>
      <w:rFonts w:cs="Times New Roman"/>
    </w:rPr>
  </w:style>
  <w:style w:type="character" w:customStyle="1" w:styleId="ListLabel185">
    <w:name w:val="ListLabel 185"/>
    <w:rsid w:val="00C10EB7"/>
    <w:rPr>
      <w:rFonts w:cs="Times New Roman"/>
    </w:rPr>
  </w:style>
  <w:style w:type="character" w:customStyle="1" w:styleId="ListLabel186">
    <w:name w:val="ListLabel 186"/>
    <w:rsid w:val="00C10EB7"/>
    <w:rPr>
      <w:rFonts w:cs="Times New Roman"/>
    </w:rPr>
  </w:style>
  <w:style w:type="character" w:customStyle="1" w:styleId="ListLabel187">
    <w:name w:val="ListLabel 187"/>
    <w:rsid w:val="00C10EB7"/>
    <w:rPr>
      <w:rFonts w:cs="Times New Roman"/>
    </w:rPr>
  </w:style>
  <w:style w:type="character" w:customStyle="1" w:styleId="ListLabel188">
    <w:name w:val="ListLabel 188"/>
    <w:rsid w:val="00C10EB7"/>
    <w:rPr>
      <w:rFonts w:cs="Times New Roman"/>
    </w:rPr>
  </w:style>
  <w:style w:type="character" w:customStyle="1" w:styleId="ListLabel189">
    <w:name w:val="ListLabel 189"/>
    <w:rsid w:val="00C10EB7"/>
    <w:rPr>
      <w:rFonts w:cs="Times New Roman"/>
    </w:rPr>
  </w:style>
  <w:style w:type="character" w:customStyle="1" w:styleId="ListLabel190">
    <w:name w:val="ListLabel 190"/>
    <w:rsid w:val="00C10EB7"/>
    <w:rPr>
      <w:rFonts w:cs="Times New Roman"/>
    </w:rPr>
  </w:style>
  <w:style w:type="character" w:customStyle="1" w:styleId="ListLabel191">
    <w:name w:val="ListLabel 191"/>
    <w:rsid w:val="00C10EB7"/>
    <w:rPr>
      <w:rFonts w:cs="Times New Roman"/>
    </w:rPr>
  </w:style>
  <w:style w:type="character" w:customStyle="1" w:styleId="ListLabel192">
    <w:name w:val="ListLabel 192"/>
    <w:rsid w:val="00C10EB7"/>
    <w:rPr>
      <w:rFonts w:cs="Times New Roman"/>
    </w:rPr>
  </w:style>
  <w:style w:type="character" w:customStyle="1" w:styleId="ListLabel193">
    <w:name w:val="ListLabel 193"/>
    <w:rsid w:val="00C10EB7"/>
    <w:rPr>
      <w:rFonts w:cs="Times New Roman"/>
    </w:rPr>
  </w:style>
  <w:style w:type="character" w:customStyle="1" w:styleId="ListLabel194">
    <w:name w:val="ListLabel 194"/>
    <w:rsid w:val="00C10EB7"/>
    <w:rPr>
      <w:rFonts w:cs="Times New Roman"/>
    </w:rPr>
  </w:style>
  <w:style w:type="character" w:customStyle="1" w:styleId="ListLabel195">
    <w:name w:val="ListLabel 195"/>
    <w:rsid w:val="00C10EB7"/>
    <w:rPr>
      <w:rFonts w:cs="Times New Roman"/>
    </w:rPr>
  </w:style>
  <w:style w:type="character" w:customStyle="1" w:styleId="ListLabel196">
    <w:name w:val="ListLabel 196"/>
    <w:rsid w:val="00C10EB7"/>
    <w:rPr>
      <w:rFonts w:cs="Times New Roman"/>
    </w:rPr>
  </w:style>
  <w:style w:type="character" w:customStyle="1" w:styleId="ListLabel197">
    <w:name w:val="ListLabel 197"/>
    <w:rsid w:val="00C10EB7"/>
    <w:rPr>
      <w:rFonts w:cs="Times New Roman"/>
    </w:rPr>
  </w:style>
  <w:style w:type="character" w:customStyle="1" w:styleId="ListLabel198">
    <w:name w:val="ListLabel 198"/>
    <w:rsid w:val="00C10EB7"/>
    <w:rPr>
      <w:rFonts w:cs="Times New Roman"/>
    </w:rPr>
  </w:style>
  <w:style w:type="character" w:customStyle="1" w:styleId="Odwoaniedokomentarza5">
    <w:name w:val="Odwołanie do komentarza5"/>
    <w:rsid w:val="00C10EB7"/>
    <w:rPr>
      <w:sz w:val="16"/>
      <w:szCs w:val="16"/>
    </w:rPr>
  </w:style>
  <w:style w:type="character" w:customStyle="1" w:styleId="TekstkomentarzaZnak4">
    <w:name w:val="Tekst komentarza Znak4"/>
    <w:rsid w:val="00C10EB7"/>
    <w:rPr>
      <w:rFonts w:ascii="Garamond" w:hAnsi="Garamond" w:cs="Garamond"/>
      <w:lang w:eastAsia="zh-CN"/>
    </w:rPr>
  </w:style>
  <w:style w:type="character" w:customStyle="1" w:styleId="attribute-name">
    <w:name w:val="attribute-name"/>
    <w:basedOn w:val="Domylnaczcionkaakapitu8"/>
    <w:rsid w:val="00C10EB7"/>
  </w:style>
  <w:style w:type="character" w:customStyle="1" w:styleId="attribute-values">
    <w:name w:val="attribute-values"/>
    <w:basedOn w:val="Domylnaczcionkaakapitu8"/>
    <w:rsid w:val="00C10EB7"/>
  </w:style>
  <w:style w:type="character" w:customStyle="1" w:styleId="Odwoaniedokomentarza6">
    <w:name w:val="Odwołanie do komentarza6"/>
    <w:rsid w:val="00C10EB7"/>
    <w:rPr>
      <w:sz w:val="16"/>
      <w:szCs w:val="16"/>
    </w:rPr>
  </w:style>
  <w:style w:type="character" w:customStyle="1" w:styleId="TekstkomentarzaZnak5">
    <w:name w:val="Tekst komentarza Znak5"/>
    <w:rsid w:val="00C10EB7"/>
    <w:rPr>
      <w:rFonts w:ascii="Garamond" w:hAnsi="Garamond" w:cs="Garamond"/>
      <w:lang w:eastAsia="zh-CN"/>
    </w:rPr>
  </w:style>
  <w:style w:type="paragraph" w:customStyle="1" w:styleId="Nagwek80">
    <w:name w:val="Nagłówek8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Caption1">
    <w:name w:val="Caption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70">
    <w:name w:val="Nagłówek7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7">
    <w:name w:val="Legenda7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">
    <w:name w:val="Caption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60">
    <w:name w:val="Nagłówek6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6">
    <w:name w:val="Legenda6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">
    <w:name w:val="Caption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">
    <w:name w:val="Caption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1">
    <w:name w:val="Caption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50">
    <w:name w:val="Nagłówek5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5">
    <w:name w:val="Legenda5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Gwkaistopka">
    <w:name w:val="Główka i stopka"/>
    <w:basedOn w:val="Normalny"/>
    <w:rsid w:val="00C10EB7"/>
    <w:pPr>
      <w:suppressLineNumbers/>
      <w:tabs>
        <w:tab w:val="center" w:pos="4819"/>
        <w:tab w:val="right" w:pos="9638"/>
      </w:tabs>
      <w:autoSpaceDN/>
      <w:spacing w:line="240" w:lineRule="auto"/>
      <w:textAlignment w:val="auto"/>
    </w:pPr>
    <w:rPr>
      <w:kern w:val="0"/>
    </w:rPr>
  </w:style>
  <w:style w:type="paragraph" w:customStyle="1" w:styleId="caption111111">
    <w:name w:val="caption1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Arial Unicode MS"/>
      <w:i/>
      <w:iCs/>
      <w:kern w:val="0"/>
    </w:rPr>
  </w:style>
  <w:style w:type="paragraph" w:customStyle="1" w:styleId="ZnakZnakZnak">
    <w:name w:val="Znak Znak Znak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Tekstdymka2">
    <w:name w:val="Tekst dymk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Tekstpodstawowy23">
    <w:name w:val="Tekst podstawowy 23"/>
    <w:basedOn w:val="Normalny"/>
    <w:rsid w:val="00C10EB7"/>
    <w:pPr>
      <w:autoSpaceDN/>
      <w:spacing w:after="120" w:line="480" w:lineRule="auto"/>
      <w:ind w:left="-360"/>
      <w:jc w:val="right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NormalnyWeb2">
    <w:name w:val="Normalny (Web)2"/>
    <w:basedOn w:val="Normalny"/>
    <w:rsid w:val="00C10EB7"/>
    <w:pPr>
      <w:autoSpaceDN/>
      <w:spacing w:before="100" w:after="119" w:line="360" w:lineRule="auto"/>
      <w:ind w:left="-360"/>
      <w:jc w:val="right"/>
      <w:textAlignment w:val="auto"/>
    </w:pPr>
    <w:rPr>
      <w:rFonts w:eastAsia="SimSun"/>
      <w:kern w:val="0"/>
    </w:rPr>
  </w:style>
  <w:style w:type="paragraph" w:customStyle="1" w:styleId="Tekstkomentarza1">
    <w:name w:val="Tekst komentarza1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C10EB7"/>
    <w:rPr>
      <w:b/>
      <w:bCs/>
    </w:rPr>
  </w:style>
  <w:style w:type="paragraph" w:customStyle="1" w:styleId="Tekstwstpniesformatowany">
    <w:name w:val="Tekst wstępnie sformatowany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Nagwek40">
    <w:name w:val="Nagłówek4"/>
    <w:basedOn w:val="Normalny"/>
    <w:next w:val="Tekstpodstawowy"/>
    <w:rsid w:val="00C10EB7"/>
    <w:pPr>
      <w:keepNext/>
      <w:autoSpaceDN/>
      <w:spacing w:before="240" w:after="120" w:line="240" w:lineRule="auto"/>
      <w:textAlignment w:val="auto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Legenda3">
    <w:name w:val="Legenda3"/>
    <w:basedOn w:val="Normalny"/>
    <w:rsid w:val="00C10EB7"/>
    <w:pPr>
      <w:suppressLineNumbers/>
      <w:autoSpaceDN/>
      <w:spacing w:before="120" w:after="120" w:line="240" w:lineRule="auto"/>
      <w:textAlignment w:val="auto"/>
    </w:pPr>
    <w:rPr>
      <w:rFonts w:cs="Lucida Sans"/>
      <w:i/>
      <w:iCs/>
      <w:kern w:val="0"/>
    </w:rPr>
  </w:style>
  <w:style w:type="paragraph" w:customStyle="1" w:styleId="Tekstkomentarza10">
    <w:name w:val="Tekst komentarza1"/>
    <w:basedOn w:val="Normalny"/>
    <w:rsid w:val="00C10EB7"/>
    <w:pPr>
      <w:autoSpaceDN/>
      <w:spacing w:line="240" w:lineRule="auto"/>
      <w:textAlignment w:val="auto"/>
    </w:pPr>
    <w:rPr>
      <w:kern w:val="0"/>
      <w:sz w:val="20"/>
      <w:szCs w:val="20"/>
    </w:rPr>
  </w:style>
  <w:style w:type="paragraph" w:customStyle="1" w:styleId="Standardowy1">
    <w:name w:val="Standardowy1"/>
    <w:rsid w:val="00C10EB7"/>
    <w:pPr>
      <w:suppressAutoHyphens/>
    </w:pPr>
    <w:rPr>
      <w:rFonts w:eastAsia="Times New Roman" w:cs="Times New Roman"/>
      <w:szCs w:val="24"/>
      <w:lang w:eastAsia="zh-CN" w:bidi="hi-IN"/>
    </w:rPr>
  </w:style>
  <w:style w:type="paragraph" w:customStyle="1" w:styleId="Standardowy2">
    <w:name w:val="Standardowy2"/>
    <w:rsid w:val="00C10EB7"/>
    <w:pPr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Tekstkomentarza2">
    <w:name w:val="Tekst komentarz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Legenda4">
    <w:name w:val="Legenda4"/>
    <w:basedOn w:val="Normalny"/>
    <w:rsid w:val="00C10EB7"/>
    <w:pPr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Lucida Sans"/>
      <w:i/>
      <w:iCs/>
      <w:color w:val="000000"/>
      <w:kern w:val="0"/>
    </w:rPr>
  </w:style>
  <w:style w:type="paragraph" w:customStyle="1" w:styleId="Tekstkomentarza4">
    <w:name w:val="Tekst komentarza4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NormalTable1">
    <w:name w:val="Normal Table1"/>
    <w:rsid w:val="00C10EB7"/>
    <w:pPr>
      <w:suppressAutoHyphens/>
    </w:pPr>
    <w:rPr>
      <w:rFonts w:eastAsia="Garamond" w:cs="Times New Roman"/>
      <w:lang w:eastAsia="zh-CN"/>
    </w:rPr>
  </w:style>
  <w:style w:type="paragraph" w:customStyle="1" w:styleId="Tekstkomentarza5">
    <w:name w:val="Tekst komentarza5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kstkomentarza6">
    <w:name w:val="Tekst komentarza6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c2e5e7ea-8ad8-11ee-b55a-a22b2d7f700e" TargetMode="External"/><Relationship Id="rId13" Type="http://schemas.openxmlformats.org/officeDocument/2006/relationships/hyperlink" Target="mailto:zam@5wszk.com.pl" TargetMode="External"/><Relationship Id="rId18" Type="http://schemas.openxmlformats.org/officeDocument/2006/relationships/hyperlink" Target="https://ezamowienia.gov.pl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portalzp.pl/kody-cpv/szczegoly/rozne-pakiety-oprogramowania-i-systemy-komputerowe-7334" TargetMode="External"/><Relationship Id="rId17" Type="http://schemas.openxmlformats.org/officeDocument/2006/relationships/hyperlink" Target="https://ezamowienia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p.gov.pl/__data/assets/pdf_file/0030/37695/D201800019860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am@5wszk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zamowienia.gov.pl/mp-client/tenders/ocds-148610-c2e5e7ea-8ad8-11ee-b55a-a22b2d7f700e" TargetMode="External"/><Relationship Id="rId19" Type="http://schemas.openxmlformats.org/officeDocument/2006/relationships/hyperlink" Target="mailto:rodo@5wszk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https://ezamowienia.gov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F121-8615-40C9-A398-7C04B0C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26</Pages>
  <Words>12871</Words>
  <Characters>77232</Characters>
  <Application>Microsoft Office Word</Application>
  <DocSecurity>0</DocSecurity>
  <Lines>643</Lines>
  <Paragraphs>179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89924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Tomasz Cisło</cp:lastModifiedBy>
  <cp:revision>4</cp:revision>
  <cp:lastPrinted>2023-10-03T11:34:00Z</cp:lastPrinted>
  <dcterms:created xsi:type="dcterms:W3CDTF">2023-11-24T14:08:00Z</dcterms:created>
  <dcterms:modified xsi:type="dcterms:W3CDTF">2023-11-24T15:01:00Z</dcterms:modified>
</cp:coreProperties>
</file>