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3EA1036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C6DF5">
        <w:rPr>
          <w:rFonts w:ascii="Garamond" w:eastAsia="Times New Roman" w:hAnsi="Garamond" w:cs="Times New Roman"/>
          <w:lang w:eastAsia="pl-PL"/>
        </w:rPr>
        <w:t>10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C6DF5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C6DF5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0BE91C2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283B2B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A7666C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86B35">
        <w:rPr>
          <w:rFonts w:ascii="Garamond" w:eastAsia="Times New Roman" w:hAnsi="Garamond" w:cs="Times New Roman"/>
          <w:b/>
          <w:lang w:eastAsia="pl-PL"/>
        </w:rPr>
        <w:t>65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86B35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E87AC85" w:rsidR="0058759D" w:rsidRPr="006C6DF5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6C6DF5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6C6DF5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6C6DF5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6C6DF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C6DF5" w:rsidRPr="006C6DF5">
        <w:rPr>
          <w:rFonts w:ascii="Garamond" w:hAnsi="Garamond"/>
          <w:b/>
          <w:bCs/>
          <w:color w:val="000000"/>
        </w:rPr>
        <w:t>Dostawa narzędzi chirurgicznych okulistycznych</w:t>
      </w:r>
      <w:r w:rsidR="0050132E" w:rsidRPr="006C6DF5">
        <w:rPr>
          <w:rFonts w:ascii="Garamond" w:hAnsi="Garamond"/>
          <w:b/>
          <w:bCs/>
        </w:rPr>
        <w:t>,</w:t>
      </w:r>
      <w:r w:rsidR="001E47D7" w:rsidRPr="006C6DF5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6C6DF5">
        <w:rPr>
          <w:rFonts w:ascii="Garamond" w:eastAsia="Times New Roman" w:hAnsi="Garamond" w:cs="Times New Roman"/>
          <w:lang w:eastAsia="pl-PL"/>
        </w:rPr>
        <w:t>wpłynęł</w:t>
      </w:r>
      <w:r w:rsidR="00121037" w:rsidRPr="006C6DF5">
        <w:rPr>
          <w:rFonts w:ascii="Garamond" w:eastAsia="Times New Roman" w:hAnsi="Garamond" w:cs="Times New Roman"/>
          <w:lang w:eastAsia="pl-PL"/>
        </w:rPr>
        <w:t>y</w:t>
      </w:r>
      <w:r w:rsidRPr="006C6DF5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6C6DF5">
        <w:rPr>
          <w:rFonts w:ascii="Garamond" w:eastAsia="Times New Roman" w:hAnsi="Garamond" w:cs="Times New Roman"/>
          <w:lang w:eastAsia="pl-PL"/>
        </w:rPr>
        <w:t>a</w:t>
      </w:r>
      <w:r w:rsidRPr="006C6DF5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6C6DF5">
        <w:rPr>
          <w:rFonts w:ascii="Garamond" w:eastAsia="Times New Roman" w:hAnsi="Garamond" w:cs="Times New Roman"/>
          <w:lang w:eastAsia="pl-PL"/>
        </w:rPr>
        <w:t>pytań</w:t>
      </w:r>
      <w:r w:rsidRPr="006C6DF5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6C6DF5">
        <w:rPr>
          <w:rFonts w:ascii="Garamond" w:eastAsia="Times New Roman" w:hAnsi="Garamond" w:cs="Times New Roman"/>
          <w:lang w:eastAsia="pl-PL"/>
        </w:rPr>
        <w:t>ami</w:t>
      </w:r>
      <w:r w:rsidRPr="006C6DF5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1FF6A1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A0929">
        <w:rPr>
          <w:rFonts w:ascii="Garamond" w:eastAsia="Times New Roman" w:hAnsi="Garamond" w:cs="Times New Roman"/>
          <w:b/>
          <w:bCs/>
          <w:lang w:eastAsia="pl-PL"/>
        </w:rPr>
        <w:t>Pyt. 1</w:t>
      </w:r>
    </w:p>
    <w:p w14:paraId="25454992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A0929">
        <w:rPr>
          <w:rFonts w:ascii="Garamond" w:eastAsia="Times New Roman" w:hAnsi="Garamond" w:cs="Times New Roman"/>
          <w:lang w:eastAsia="pl-PL"/>
        </w:rPr>
        <w:t>Czy zamawiający dopuści narzędzia dopuszczone do użytkowania na bloku operacyjnym bez</w:t>
      </w:r>
    </w:p>
    <w:p w14:paraId="6E2419AA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A0929">
        <w:rPr>
          <w:rFonts w:ascii="Garamond" w:eastAsia="Times New Roman" w:hAnsi="Garamond" w:cs="Times New Roman"/>
          <w:lang w:eastAsia="pl-PL"/>
        </w:rPr>
        <w:t>potwierdzenia parametru wstępnej pasywacji?</w:t>
      </w:r>
    </w:p>
    <w:p w14:paraId="339F274A" w14:textId="26A72E50" w:rsid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1E0CD4">
        <w:rPr>
          <w:rFonts w:ascii="Garamond" w:eastAsia="Times New Roman" w:hAnsi="Garamond" w:cs="Times New Roman"/>
          <w:b/>
          <w:bCs/>
          <w:lang w:eastAsia="pl-PL"/>
        </w:rPr>
        <w:t>Zamawiający dopuszcza.</w:t>
      </w:r>
    </w:p>
    <w:p w14:paraId="0BAAE40A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9F96E5D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A0929">
        <w:rPr>
          <w:rFonts w:ascii="Garamond" w:eastAsia="Times New Roman" w:hAnsi="Garamond" w:cs="Times New Roman"/>
          <w:b/>
          <w:bCs/>
          <w:lang w:eastAsia="pl-PL"/>
        </w:rPr>
        <w:t>Pyt. 2</w:t>
      </w:r>
    </w:p>
    <w:p w14:paraId="710BDD4B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A0929">
        <w:rPr>
          <w:rFonts w:ascii="Garamond" w:eastAsia="Times New Roman" w:hAnsi="Garamond" w:cs="Times New Roman"/>
          <w:lang w:eastAsia="pl-PL"/>
        </w:rPr>
        <w:t>Czy zamawiający dopuści narzędzia posiadające możliwość mycia, dezynfekcji i sterylizacji</w:t>
      </w:r>
    </w:p>
    <w:p w14:paraId="6F357BA8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A0929">
        <w:rPr>
          <w:rFonts w:ascii="Garamond" w:eastAsia="Times New Roman" w:hAnsi="Garamond" w:cs="Times New Roman"/>
          <w:lang w:eastAsia="pl-PL"/>
        </w:rPr>
        <w:t>posiadające dopuszczenia i certyfikaty europejskie bez certyfikatu PZH?</w:t>
      </w:r>
    </w:p>
    <w:p w14:paraId="50D78554" w14:textId="77777777" w:rsidR="001E0CD4" w:rsidRDefault="001E0CD4" w:rsidP="001E0CD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>Odpowiedź: Zamawiający dopuszcza.</w:t>
      </w:r>
    </w:p>
    <w:p w14:paraId="747DD067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1D5CE25" w14:textId="77777777" w:rsidR="00DA0929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A0929">
        <w:rPr>
          <w:rFonts w:ascii="Garamond" w:eastAsia="Times New Roman" w:hAnsi="Garamond" w:cs="Times New Roman"/>
          <w:b/>
          <w:bCs/>
          <w:lang w:eastAsia="pl-PL"/>
        </w:rPr>
        <w:t>Pyt. 3</w:t>
      </w:r>
    </w:p>
    <w:p w14:paraId="3500E3EA" w14:textId="1FB74B57" w:rsidR="004C2D8D" w:rsidRPr="00DA0929" w:rsidRDefault="00DA0929" w:rsidP="00DA092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A0929">
        <w:rPr>
          <w:rFonts w:ascii="Garamond" w:eastAsia="Times New Roman" w:hAnsi="Garamond" w:cs="Times New Roman"/>
          <w:lang w:eastAsia="pl-PL"/>
        </w:rPr>
        <w:t>Czy zamawiający dopuszcza możliwość zaoferowania narzędzi niematowanych w przypadku braku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DA0929">
        <w:rPr>
          <w:rFonts w:ascii="Garamond" w:eastAsia="Times New Roman" w:hAnsi="Garamond" w:cs="Times New Roman"/>
          <w:lang w:eastAsia="pl-PL"/>
        </w:rPr>
        <w:t>odpowiedników matowanych?</w:t>
      </w:r>
    </w:p>
    <w:p w14:paraId="7722BD28" w14:textId="77777777" w:rsidR="001E0CD4" w:rsidRDefault="001E0CD4" w:rsidP="001E0CD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>Odpowiedź: Zamawiający dopuszcza.</w:t>
      </w:r>
    </w:p>
    <w:p w14:paraId="70C64730" w14:textId="77777777" w:rsidR="00283B2B" w:rsidRDefault="00283B2B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2DC2834" w14:textId="77777777" w:rsidR="00DA0929" w:rsidRDefault="00DA092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213573A" w14:textId="77777777" w:rsidR="00DA0929" w:rsidRDefault="00DA092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5E36D93" w14:textId="77777777" w:rsidR="00DA0929" w:rsidRDefault="00DA092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F5C60BF" w14:textId="77777777" w:rsidR="00DA0929" w:rsidRDefault="00DA092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53C2F88" w14:textId="77777777" w:rsidR="00283B2B" w:rsidRDefault="00283B2B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30F2ACE" w14:textId="77777777" w:rsidR="00283B2B" w:rsidRPr="004C2D8D" w:rsidRDefault="00283B2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C0A78D0" w:rsidR="00287266" w:rsidRDefault="00286B3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0CD4"/>
    <w:rsid w:val="001E47D7"/>
    <w:rsid w:val="00283B2B"/>
    <w:rsid w:val="00286B35"/>
    <w:rsid w:val="00287266"/>
    <w:rsid w:val="004C2D8D"/>
    <w:rsid w:val="0050132E"/>
    <w:rsid w:val="0058759D"/>
    <w:rsid w:val="006C6DF5"/>
    <w:rsid w:val="00727C51"/>
    <w:rsid w:val="009271FC"/>
    <w:rsid w:val="009877E3"/>
    <w:rsid w:val="009C41B5"/>
    <w:rsid w:val="00A43542"/>
    <w:rsid w:val="00B87C0F"/>
    <w:rsid w:val="00CF402E"/>
    <w:rsid w:val="00DA0929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17</cp:revision>
  <dcterms:created xsi:type="dcterms:W3CDTF">2021-12-21T07:11:00Z</dcterms:created>
  <dcterms:modified xsi:type="dcterms:W3CDTF">2024-04-10T10:35:00Z</dcterms:modified>
</cp:coreProperties>
</file>