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1F7BF8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62442C">
        <w:rPr>
          <w:rFonts w:ascii="Garamond" w:eastAsia="Times New Roman" w:hAnsi="Garamond" w:cs="Times New Roman"/>
          <w:lang w:eastAsia="pl-PL"/>
        </w:rPr>
        <w:t>19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62442C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62442C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6B394AE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6377F">
        <w:rPr>
          <w:rFonts w:ascii="Garamond" w:eastAsia="Times New Roman" w:hAnsi="Garamond" w:cs="Times New Roman"/>
          <w:b/>
          <w:lang w:eastAsia="pl-PL"/>
        </w:rPr>
        <w:t>82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6377F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0548A0CB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6377F" w:rsidRPr="0046377F">
        <w:rPr>
          <w:rFonts w:ascii="Garamond" w:hAnsi="Garamond"/>
          <w:b/>
          <w:bCs/>
        </w:rPr>
        <w:t>Drenaż torbieli okołotrzustkowych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76A0BC0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1</w:t>
      </w:r>
    </w:p>
    <w:p w14:paraId="7A518ACE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warunków umowy § 3</w:t>
      </w:r>
    </w:p>
    <w:p w14:paraId="2546FAA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dodanie następującego i wprowadzeniu go do umowy:</w:t>
      </w:r>
    </w:p>
    <w:p w14:paraId="2F0B5973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„Wykonawca ma prawo do wstrzymania realizacji kolejnych zamówień w przypadku zwłoki</w:t>
      </w:r>
    </w:p>
    <w:p w14:paraId="617356C2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w płatnościach (należności wymagalnych) powyżej 30 dni od terminu płatności/wymagalności</w:t>
      </w:r>
    </w:p>
    <w:p w14:paraId="20D44358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wskazanego na fakturze, bądź będzie je realizował w formie: przedpłata”?</w:t>
      </w:r>
    </w:p>
    <w:p w14:paraId="04935E7A" w14:textId="627C7922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44C8401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A284BE8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46F4BAF4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warunków umowy § 4 ust. 2</w:t>
      </w:r>
    </w:p>
    <w:p w14:paraId="35B4FAE8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7B0A6F11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„Kupujący zastrzega sobie prawo do realizacji dostaw natychmiastowych w ciągu 72 godzin (dotyczy</w:t>
      </w:r>
    </w:p>
    <w:p w14:paraId="5A53E8BE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dni roboczych), na podstawie zamówienia złożonego przez upoważnionego pracownika Kupującego na</w:t>
      </w:r>
    </w:p>
    <w:p w14:paraId="6014ADBE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piśmie /fax lub e-mail/”?</w:t>
      </w:r>
    </w:p>
    <w:p w14:paraId="22776B81" w14:textId="77777777" w:rsidR="00AF6651" w:rsidRPr="0046377F" w:rsidRDefault="00AF6651" w:rsidP="00AF66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2FF67CD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45A415F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</w:t>
      </w:r>
      <w:r w:rsidRPr="0046377F">
        <w:rPr>
          <w:rFonts w:ascii="Garamond" w:eastAsia="Times New Roman" w:hAnsi="Garamond" w:cs="Times New Roman"/>
          <w:lang w:eastAsia="pl-PL"/>
        </w:rPr>
        <w:t xml:space="preserve"> 3</w:t>
      </w:r>
    </w:p>
    <w:p w14:paraId="658A89D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warunków umowy § 5 ust. 1</w:t>
      </w:r>
    </w:p>
    <w:p w14:paraId="0ED6DD04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63E9A91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„Każdy towar będzie posiadał termin ważności …………………(minimum 8 miesięcy) od daty</w:t>
      </w:r>
    </w:p>
    <w:p w14:paraId="16097C07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każdorazowej dostawy”?</w:t>
      </w:r>
    </w:p>
    <w:p w14:paraId="5A640229" w14:textId="77777777" w:rsidR="00AF6651" w:rsidRPr="0046377F" w:rsidRDefault="00AF6651" w:rsidP="00AF66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3B8C1032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4E7DEC1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4</w:t>
      </w:r>
    </w:p>
    <w:p w14:paraId="4E594D28" w14:textId="07561A5D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warunków umowy § 5 ust. 4</w:t>
      </w:r>
    </w:p>
    <w:p w14:paraId="52F1D67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22BD7264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„Sprzedający zobowiązany jest do odpowiedzi na wniesioną przez Kupującego reklamację w terminie 5</w:t>
      </w:r>
    </w:p>
    <w:p w14:paraId="58DA340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dni roboczych od daty dostarczenia produktu do Wykonawcy; w przypadku przyjęcia reklamacji,</w:t>
      </w:r>
    </w:p>
    <w:p w14:paraId="460AD83E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Sprzedający wymieni reklamowany towar na wolny od wad w terminie 5 dni roboczych na koszt</w:t>
      </w:r>
    </w:p>
    <w:p w14:paraId="2916AB5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Sprzedającego, licząc od dnia udzielenia odpowiedzi na reklamację; w przypadku nieprzyjęcia</w:t>
      </w:r>
    </w:p>
    <w:p w14:paraId="65B8539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reklamacji, Sprzedający zobowiązany jest do uzasadnienia swojego stanowiska. Brak odpowiedzi na</w:t>
      </w:r>
    </w:p>
    <w:p w14:paraId="6B6BB506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zgłoszoną reklamację w terminie lub odpowiedź negatywna bez uzasadnienia są uważane za uznanie</w:t>
      </w:r>
    </w:p>
    <w:p w14:paraId="1E0C99F9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przez Sprzedającego reklamacji i tym samym powodują powstanie zobowiązania się do wymiany</w:t>
      </w:r>
    </w:p>
    <w:p w14:paraId="647BA36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towaru objętego reklamacją na wolny od wad, w terminie 6 dni roboczych, licząc od dnia upływu</w:t>
      </w:r>
    </w:p>
    <w:p w14:paraId="76394863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terminu na założenie odpowiedzi na reklamację”?</w:t>
      </w:r>
    </w:p>
    <w:p w14:paraId="642F8E79" w14:textId="55BB9C43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702B3C6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E9AFC39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lastRenderedPageBreak/>
        <w:t>Pytanie 5</w:t>
      </w:r>
    </w:p>
    <w:p w14:paraId="6ACACCB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wzoru umowy § 8 ust. 1.1</w:t>
      </w:r>
    </w:p>
    <w:p w14:paraId="011CFA5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4FBD0F0F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„…, 7% całkowitej wartości brutto niezrealizowanej części przedmiotu umowy, gdy Kupujący odstąpi</w:t>
      </w:r>
    </w:p>
    <w:p w14:paraId="722CD095" w14:textId="3C4AE0F6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od umowy na skutek wystąpienia okoliczności, o których mowa § 8’”?</w:t>
      </w:r>
    </w:p>
    <w:p w14:paraId="1FA50886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0674DCF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DF8EE15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21D2558D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wzoru umowy § 8 ust. 1.2</w:t>
      </w:r>
    </w:p>
    <w:p w14:paraId="1D28C55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40282AA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„…, 0,3 % wartości opóźnionej dostawy, za każdy rozpoczęty dzień opóźnienia w dostarczeniu</w:t>
      </w:r>
    </w:p>
    <w:p w14:paraId="5FF9D090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towaru”?</w:t>
      </w:r>
    </w:p>
    <w:p w14:paraId="1944B747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589DA3E2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DC31A7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7</w:t>
      </w:r>
    </w:p>
    <w:p w14:paraId="10DB7EF5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wzoru umowy § 8 ust. 1.3</w:t>
      </w:r>
    </w:p>
    <w:p w14:paraId="4FA23F2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zmianę zapisu na następujący:</w:t>
      </w:r>
    </w:p>
    <w:p w14:paraId="1E5E1703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„…, 0,3 % wartości reklamowanego towaru, za każdy rozpoczęty dzień opóźnienia dostawy towaru</w:t>
      </w:r>
    </w:p>
    <w:p w14:paraId="1AA57F05" w14:textId="77777777" w:rsid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niewadliwego w miejsce towaru objętego reklamacją”?</w:t>
      </w:r>
    </w:p>
    <w:p w14:paraId="7C37D3E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7DEDB405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A06ADBE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>Pytanie 8</w:t>
      </w:r>
    </w:p>
    <w:p w14:paraId="4D444470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Dotyczy wzoru umowy</w:t>
      </w:r>
    </w:p>
    <w:p w14:paraId="4F02648A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Czy Zamawiający wyrazi zgodę na dodanie następującego zapisu i wprowadzenie go do umowy:</w:t>
      </w:r>
    </w:p>
    <w:p w14:paraId="29D7D288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„Strony ustalają, że w wyjątkowych, uzasadnionych przez Wykonawcę przypadkach, gdy wyrób objęty</w:t>
      </w:r>
    </w:p>
    <w:p w14:paraId="57B4816C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umową przejściowo nie jest dostępny na rynku, Wykonawca, po uzyskaniu zgody Zamawiającego</w:t>
      </w:r>
    </w:p>
    <w:p w14:paraId="42D5FA28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może dostarczyć wyrób równoważny, o parametrach nie gorszych od produktu objętego umową.</w:t>
      </w:r>
    </w:p>
    <w:p w14:paraId="25EA95EB" w14:textId="77777777" w:rsidR="0046377F" w:rsidRPr="0046377F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Zmiany powyższe nie powodują zwiększenia cen jednostkowych brutto. Dostawa wyrobu</w:t>
      </w:r>
    </w:p>
    <w:p w14:paraId="11241F4B" w14:textId="3386137E" w:rsidR="004C2D8D" w:rsidRDefault="0046377F" w:rsidP="0046377F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46377F">
        <w:rPr>
          <w:rFonts w:ascii="Garamond" w:eastAsia="Times New Roman" w:hAnsi="Garamond" w:cs="Times New Roman"/>
          <w:lang w:eastAsia="pl-PL"/>
        </w:rPr>
        <w:t>równoważnego nie stanowi zmiany umowy i nie wymaga sporządzenia aneksu umowy”?</w:t>
      </w:r>
    </w:p>
    <w:p w14:paraId="2B8F0781" w14:textId="6FA61A4B" w:rsidR="00B3408E" w:rsidRPr="0046377F" w:rsidRDefault="00B3408E" w:rsidP="00B3408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46377F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nie zgadza się. </w:t>
      </w:r>
    </w:p>
    <w:p w14:paraId="22C1C310" w14:textId="291FB1B0" w:rsidR="00121037" w:rsidRPr="0046377F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7F0E74AE" w:rsidR="00287266" w:rsidRDefault="0046377F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3865B4"/>
    <w:rsid w:val="0046377F"/>
    <w:rsid w:val="004C2D8D"/>
    <w:rsid w:val="0050132E"/>
    <w:rsid w:val="0058759D"/>
    <w:rsid w:val="0062442C"/>
    <w:rsid w:val="00727C51"/>
    <w:rsid w:val="009C41B5"/>
    <w:rsid w:val="00A43542"/>
    <w:rsid w:val="00AF6651"/>
    <w:rsid w:val="00B21CDC"/>
    <w:rsid w:val="00B3408E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2024-04-19T12:33:00Z</dcterms:modified>
</cp:coreProperties>
</file>