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682E3F8D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A5651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62AB5C26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 w:rsidR="00790ED4">
        <w:rPr>
          <w:rFonts w:ascii="Garamond" w:hAnsi="Garamond"/>
          <w:b/>
          <w:sz w:val="20"/>
          <w:szCs w:val="20"/>
        </w:rPr>
        <w:t>98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C377E8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 odczynników  do immunodiagnostyki wraz z dzierżawą sprzętu laboratoryjnego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6CD5D910" w14:textId="77777777" w:rsidR="00790ED4" w:rsidRPr="00790ED4" w:rsidRDefault="00790ED4" w:rsidP="00790ED4">
      <w:pPr>
        <w:jc w:val="both"/>
        <w:rPr>
          <w:rFonts w:ascii="Garamond" w:hAnsi="Garamond"/>
          <w:sz w:val="20"/>
          <w:szCs w:val="20"/>
        </w:rPr>
      </w:pPr>
      <w:r w:rsidRPr="00790ED4">
        <w:rPr>
          <w:rFonts w:ascii="Garamond" w:hAnsi="Garamond"/>
          <w:sz w:val="20"/>
          <w:szCs w:val="20"/>
        </w:rPr>
        <w:t xml:space="preserve">Czy Zamawiający dopuści zaoferowanie testów z kontrolami dołączanymi osobno do każdego zaoferowanego zestawu, jako jego nieodpłatne wyposażenie dodatkowe? </w:t>
      </w:r>
    </w:p>
    <w:p w14:paraId="14CF706B" w14:textId="4BFDF117" w:rsidR="00C47D15" w:rsidRPr="008D4096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1CF5F97B" w14:textId="77777777" w:rsidR="00790ED4" w:rsidRPr="00790ED4" w:rsidRDefault="00790ED4" w:rsidP="00A23899">
      <w:pPr>
        <w:jc w:val="both"/>
        <w:rPr>
          <w:rFonts w:ascii="Garamond" w:hAnsi="Garamond"/>
          <w:sz w:val="20"/>
          <w:szCs w:val="20"/>
        </w:rPr>
      </w:pPr>
      <w:r w:rsidRPr="00790ED4">
        <w:rPr>
          <w:rFonts w:ascii="Garamond" w:hAnsi="Garamond"/>
          <w:sz w:val="20"/>
          <w:szCs w:val="20"/>
        </w:rPr>
        <w:t xml:space="preserve">Czy zamawiający dopuści testy z czasem inkubacji wynoszącym 10 min.?  </w:t>
      </w:r>
    </w:p>
    <w:p w14:paraId="57B785BB" w14:textId="6BADE59C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</w:t>
      </w:r>
      <w:r w:rsidR="008E4828" w:rsidRPr="00A50AD7">
        <w:rPr>
          <w:rFonts w:ascii="Garamond" w:hAnsi="Garamond" w:cstheme="minorHAnsi"/>
          <w:b/>
          <w:bCs/>
          <w:strike/>
          <w:sz w:val="20"/>
          <w:szCs w:val="20"/>
        </w:rPr>
        <w:t xml:space="preserve"> 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B387B85" w14:textId="77777777" w:rsid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0" w:name="_Hlk177643122"/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bookmarkEnd w:id="0"/>
    <w:p w14:paraId="07978DF0" w14:textId="77777777" w:rsidR="00790ED4" w:rsidRPr="00790ED4" w:rsidRDefault="00790ED4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sz w:val="20"/>
          <w:szCs w:val="20"/>
        </w:rPr>
      </w:pPr>
      <w:r w:rsidRPr="00790ED4">
        <w:rPr>
          <w:rFonts w:ascii="Garamond" w:hAnsi="Garamond"/>
          <w:sz w:val="20"/>
          <w:szCs w:val="20"/>
        </w:rPr>
        <w:t>Czy Zamawiający dopuści zaoferowanie testów konfekcjonowanych w opakowaniach x 25 szt. (po przeliczeniu testów na odpowiednią liczbę opakowań), przy czym każdy test z opakowania może być użyty do końca daty ważności niezależnie od tempa zużycia pozostałych testów z opakowania?</w:t>
      </w:r>
    </w:p>
    <w:p w14:paraId="1EBA1437" w14:textId="3BB0C58D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DD4EE8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8E4828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</w:t>
      </w: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3B4F0A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20EF4"/>
    <w:rsid w:val="00C47D15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</cp:revision>
  <dcterms:created xsi:type="dcterms:W3CDTF">2024-09-17T06:10:00Z</dcterms:created>
  <dcterms:modified xsi:type="dcterms:W3CDTF">2024-09-20T10:57:00Z</dcterms:modified>
</cp:coreProperties>
</file>