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131AF1FB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A0CCC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C4EE7D1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1A0CCC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FB759D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205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50C3F291" w:rsidR="00C5742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A0CCC" w:rsidRPr="001A0CCC">
        <w:rPr>
          <w:rFonts w:ascii="Garamond" w:hAnsi="Garamond"/>
          <w:b/>
          <w:sz w:val="20"/>
          <w:szCs w:val="20"/>
        </w:rPr>
        <w:t>Dostawy materiałów medycznych</w:t>
      </w:r>
      <w:r w:rsidR="001A0CC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1EB41DD" w14:textId="77777777" w:rsidR="003408CB" w:rsidRDefault="00800960" w:rsidP="003408CB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616FEBC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bookmarkStart w:id="0" w:name="_Hlk135727471"/>
      <w:r w:rsidRPr="001A0CCC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Czy Zamawiający dopuści zaoferowanie w pakiecie nr 4  w poz. 1  żel o poniższym składzie w 100 g:</w:t>
      </w:r>
    </w:p>
    <w:p w14:paraId="7B375679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>• Pure water</w:t>
      </w:r>
    </w:p>
    <w:p w14:paraId="14FD5A8B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 xml:space="preserve">• Propylene Glycol, </w:t>
      </w:r>
      <w:proofErr w:type="spellStart"/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>Hydroxyethylcellulose</w:t>
      </w:r>
      <w:proofErr w:type="spellEnd"/>
    </w:p>
    <w:p w14:paraId="56874044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 xml:space="preserve">• 2g Lidocaine Hydrochloride </w:t>
      </w:r>
    </w:p>
    <w:p w14:paraId="1DB94C45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 xml:space="preserve">• 0.25g Chlorhexidine Gluconate- 20 % </w:t>
      </w:r>
    </w:p>
    <w:p w14:paraId="68AFA531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val="en-US" w:eastAsia="ar-SA"/>
          <w14:ligatures w14:val="none"/>
        </w:rPr>
        <w:t xml:space="preserve">• 0.02g Methyl Hydroxybenzoate </w:t>
      </w:r>
    </w:p>
    <w:p w14:paraId="3561367F" w14:textId="77777777" w:rsidR="001A0CCC" w:rsidRPr="001A0CCC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 xml:space="preserve">• 0.02g Propyl </w:t>
      </w:r>
      <w:proofErr w:type="spellStart"/>
      <w:r w:rsidRPr="001A0CCC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Hydroxybenzoate</w:t>
      </w:r>
      <w:proofErr w:type="spellEnd"/>
    </w:p>
    <w:p w14:paraId="6D747CFA" w14:textId="77777777" w:rsidR="001A0CCC" w:rsidRPr="001A0CCC" w:rsidRDefault="001A0CCC" w:rsidP="001A0CC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1A0CCC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pojemność 6 ml w ampułko-strzykawce ?</w:t>
      </w:r>
    </w:p>
    <w:p w14:paraId="091E57A9" w14:textId="77777777" w:rsidR="001A0CCC" w:rsidRPr="001A0CCC" w:rsidRDefault="001A0CCC" w:rsidP="001A0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bookmarkEnd w:id="0"/>
    <w:p w14:paraId="556195BB" w14:textId="39B3CF36" w:rsidR="00DA5651" w:rsidRPr="001A0CCC" w:rsidRDefault="007C771C" w:rsidP="001A0CC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1A0CCC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1A0CCC"/>
    <w:rsid w:val="00203FF3"/>
    <w:rsid w:val="003408CB"/>
    <w:rsid w:val="003B4F0A"/>
    <w:rsid w:val="00455D5A"/>
    <w:rsid w:val="00477B7B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dcterms:created xsi:type="dcterms:W3CDTF">2024-09-17T06:10:00Z</dcterms:created>
  <dcterms:modified xsi:type="dcterms:W3CDTF">2024-10-10T08:15:00Z</dcterms:modified>
</cp:coreProperties>
</file>