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382A2BA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095943">
        <w:rPr>
          <w:rFonts w:ascii="Garamond" w:hAnsi="Garamond"/>
          <w:sz w:val="20"/>
          <w:szCs w:val="20"/>
        </w:rPr>
        <w:t>21</w:t>
      </w:r>
      <w:r w:rsidRPr="00800960">
        <w:rPr>
          <w:rFonts w:ascii="Garamond" w:hAnsi="Garamond"/>
          <w:sz w:val="20"/>
          <w:szCs w:val="20"/>
        </w:rPr>
        <w:t>.</w:t>
      </w:r>
      <w:r w:rsidR="004B6E14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49A0A216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B6E14">
        <w:rPr>
          <w:rFonts w:ascii="Garamond" w:hAnsi="Garamond"/>
          <w:b/>
          <w:sz w:val="20"/>
          <w:szCs w:val="20"/>
        </w:rPr>
        <w:t>2</w:t>
      </w:r>
      <w:r w:rsidR="004236C7">
        <w:rPr>
          <w:rFonts w:ascii="Garamond" w:hAnsi="Garamond"/>
          <w:b/>
          <w:sz w:val="20"/>
          <w:szCs w:val="20"/>
        </w:rPr>
        <w:t>1</w:t>
      </w:r>
      <w:r w:rsidR="00095943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7593126D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073B55">
        <w:rPr>
          <w:rFonts w:ascii="Garamond" w:hAnsi="Garamond"/>
          <w:b/>
          <w:sz w:val="20"/>
          <w:szCs w:val="20"/>
        </w:rPr>
        <w:t xml:space="preserve">Dostawę strzygarek chirurgicznych oraz jednorazowych ostrzy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DA5651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4DE17AA6" w14:textId="5E2B159F" w:rsidR="00095943" w:rsidRDefault="004236C7" w:rsidP="004236C7">
      <w:pPr>
        <w:suppressAutoHyphens/>
        <w:spacing w:after="0" w:line="36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</w:pPr>
      <w:r w:rsidRPr="004236C7"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  <w:t xml:space="preserve">Czy Zamawiający </w:t>
      </w:r>
      <w:r w:rsidR="00095943"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  <w:t>dopuści strzygarkę o parametrach innych na zasadzie równoważności? Poniżej opis zaproponowanego produktu:</w:t>
      </w:r>
    </w:p>
    <w:p w14:paraId="25815FB3" w14:textId="3712CD0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 xml:space="preserve">POZ. 1 </w:t>
      </w:r>
    </w:p>
    <w:p w14:paraId="2F3E52B5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Strzygarka służąca do usuwania owłosienia przed zabiegami operacyjnymi bez możliwości zacięcia skóry, lekka,</w:t>
      </w:r>
    </w:p>
    <w:p w14:paraId="04F7AB52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ergonomiczna, wyposażona w trzyzakresową, obrotową głowicę( kąt00, kąt 45º w lewo, kat 45º w prawo), do stosowania na</w:t>
      </w:r>
    </w:p>
    <w:p w14:paraId="2C7419CB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mokro i sucho.</w:t>
      </w:r>
    </w:p>
    <w:p w14:paraId="7D0E52A4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Czas ładowania strzygarki: maksimum 120 minut.</w:t>
      </w:r>
    </w:p>
    <w:p w14:paraId="29854BE0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Strzygarka wyposażona w wyświetlacz cyfrowy LED sygnalizującą stopień naładowania baterii, oraz antypoślizgowy,</w:t>
      </w:r>
    </w:p>
    <w:p w14:paraId="79BC923C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ergonomiczny uchwyt zapobiegający obrażeniom w wyniku wyślizgnięcia się strzygarki.</w:t>
      </w:r>
    </w:p>
    <w:p w14:paraId="5242FB09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Wysoko wydajna bateria Li-ion , 3,7V ICR 18650MAB 1800mAh</w:t>
      </w:r>
    </w:p>
    <w:p w14:paraId="6EA57031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Czas pracy strzygarki: 150 minut</w:t>
      </w:r>
    </w:p>
    <w:p w14:paraId="5BCE0587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W komplecie ładowarka z możliwością postawienia na biurku lub przymocowania do powierzchni pionowych.</w:t>
      </w:r>
    </w:p>
    <w:p w14:paraId="09B70475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Strzygarka z możliwością mycia pod bieżąca wodą oraz możliwością dezynfekcji zanurzeniowej (klasa szczelności min.</w:t>
      </w:r>
    </w:p>
    <w:p w14:paraId="4D32AC02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IPX7).</w:t>
      </w:r>
    </w:p>
    <w:p w14:paraId="2BFDA8B6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Niski poziom hałasu: max 60dB</w:t>
      </w:r>
    </w:p>
    <w:p w14:paraId="3D3E1BBE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Strzygarka kompatybilna z min. 2 rodzajami ostrzy: uniwersalnymi przeznaczonymi do usuwania owłosienia z całego ciała i</w:t>
      </w:r>
    </w:p>
    <w:p w14:paraId="12BB28C2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z ostrzami typu neuro do usuwania gęstego owłosienia.</w:t>
      </w:r>
    </w:p>
    <w:p w14:paraId="3117610F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Bezkontaktowy i higieniczny montaż ostrza na głowicy, zdejmowanie ostrza tnącego jedną ręką</w:t>
      </w:r>
    </w:p>
    <w:p w14:paraId="68F35A55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-Konstrukcja strzygarki uniemożliwiająca uszkodzenie skóry – brak kontaktu ostrzy z powierzchnia skóry</w:t>
      </w:r>
    </w:p>
    <w:p w14:paraId="5ADD5F92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Waga strzygarki: 132g ( bez ostrzy), 142g ( z ostrzami)</w:t>
      </w:r>
    </w:p>
    <w:p w14:paraId="79A84511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Wolna od lateksu i ftalanów</w:t>
      </w:r>
    </w:p>
    <w:p w14:paraId="476EA5FF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Wymiary strzygarki ( z założonym ostrzem): 151x46x35 mm (długość. x szerokość. x głębokość)</w:t>
      </w:r>
    </w:p>
    <w:p w14:paraId="7AE2F52F" w14:textId="77777777" w:rsidR="00095943" w:rsidRPr="00095943" w:rsidRDefault="00095943" w:rsidP="00095943">
      <w:pPr>
        <w:autoSpaceDE w:val="0"/>
        <w:autoSpaceDN w:val="0"/>
        <w:adjustRightInd w:val="0"/>
        <w:spacing w:after="0" w:line="360" w:lineRule="auto"/>
        <w:rPr>
          <w:rFonts w:ascii="Garamond" w:eastAsia="DejaVuSansCondensed" w:hAnsi="Garamond" w:cs="DejaVuSansCondensed"/>
          <w:kern w:val="0"/>
          <w:sz w:val="18"/>
          <w:szCs w:val="18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Wysokość strzyżenia: 0,3 mm</w:t>
      </w:r>
    </w:p>
    <w:p w14:paraId="2B62B8EE" w14:textId="64E401C1" w:rsidR="00095943" w:rsidRDefault="00095943" w:rsidP="004236C7">
      <w:pPr>
        <w:suppressAutoHyphens/>
        <w:spacing w:after="0" w:line="36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</w:pPr>
      <w:r w:rsidRPr="00095943">
        <w:rPr>
          <w:rFonts w:ascii="Garamond" w:eastAsia="DejaVuSansCondensed" w:hAnsi="Garamond" w:cs="DejaVuSansCondensed"/>
          <w:kern w:val="0"/>
          <w:sz w:val="18"/>
          <w:szCs w:val="18"/>
        </w:rPr>
        <w:t>- Zarejestrowana jako wyrób medyczny.</w:t>
      </w:r>
    </w:p>
    <w:p w14:paraId="7BDB8894" w14:textId="77777777" w:rsidR="00095943" w:rsidRPr="004236C7" w:rsidRDefault="00095943" w:rsidP="004236C7">
      <w:pPr>
        <w:suppressAutoHyphens/>
        <w:spacing w:after="0" w:line="36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</w:pPr>
    </w:p>
    <w:p w14:paraId="14CF706B" w14:textId="02B83B56" w:rsidR="00C47D15" w:rsidRPr="008D4096" w:rsidRDefault="007C771C" w:rsidP="004B6E14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D4096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8D409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95943">
        <w:rPr>
          <w:rFonts w:ascii="Garamond" w:hAnsi="Garamond" w:cstheme="minorHAnsi"/>
          <w:b/>
          <w:bCs/>
          <w:sz w:val="20"/>
          <w:szCs w:val="20"/>
        </w:rPr>
        <w:t>Zamawiający nie dopuszcza</w:t>
      </w:r>
      <w:r w:rsidR="004B6E14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297CC79" w14:textId="77777777" w:rsidR="00095943" w:rsidRDefault="00C47D15" w:rsidP="00095943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4DBD1B60" w14:textId="03AC30CD" w:rsidR="004236C7" w:rsidRPr="00095943" w:rsidRDefault="004236C7" w:rsidP="00095943">
      <w:pPr>
        <w:spacing w:after="200" w:line="36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095943">
        <w:rPr>
          <w:rFonts w:ascii="Garamond" w:hAnsi="Garamond" w:cs="Calibri"/>
          <w:sz w:val="20"/>
          <w:szCs w:val="20"/>
        </w:rPr>
        <w:t xml:space="preserve">Czy Zamawiający </w:t>
      </w:r>
      <w:r w:rsidR="00095943" w:rsidRPr="00095943">
        <w:rPr>
          <w:rFonts w:ascii="Garamond" w:hAnsi="Garamond" w:cs="Calibri"/>
          <w:sz w:val="20"/>
          <w:szCs w:val="20"/>
        </w:rPr>
        <w:t xml:space="preserve"> dopuści ostrza uniwersalne, jednorazowego użytku (określone w pozycji nr 3)</w:t>
      </w:r>
      <w:r w:rsidR="00095943" w:rsidRPr="00095943">
        <w:rPr>
          <w:rFonts w:ascii="Garamond" w:eastAsia="DejaVuSansCondensed" w:hAnsi="Garamond" w:cs="DejaVuSansCondensed"/>
          <w:kern w:val="0"/>
          <w:sz w:val="20"/>
          <w:szCs w:val="20"/>
        </w:rPr>
        <w:t xml:space="preserve"> do strzygarki chirurgicznej </w:t>
      </w:r>
      <w:r w:rsidR="00095943" w:rsidRPr="00095943">
        <w:rPr>
          <w:rFonts w:ascii="Garamond" w:eastAsia="DejaVuSansCondensed" w:hAnsi="Garamond" w:cs="DejaVuSansCondensed"/>
          <w:kern w:val="0"/>
          <w:sz w:val="20"/>
          <w:szCs w:val="20"/>
        </w:rPr>
        <w:t>zaproponowanej</w:t>
      </w:r>
      <w:r w:rsidR="00095943" w:rsidRPr="00095943">
        <w:rPr>
          <w:rFonts w:ascii="Garamond" w:eastAsia="DejaVuSansCondensed" w:hAnsi="Garamond" w:cs="DejaVuSansCondensed"/>
          <w:kern w:val="0"/>
          <w:sz w:val="20"/>
          <w:szCs w:val="20"/>
        </w:rPr>
        <w:t xml:space="preserve"> w</w:t>
      </w:r>
      <w:r w:rsidR="00095943" w:rsidRPr="00095943">
        <w:rPr>
          <w:rFonts w:ascii="Garamond" w:eastAsia="DejaVuSansCondensed" w:hAnsi="Garamond" w:cs="DejaVuSansCondensed"/>
          <w:kern w:val="0"/>
          <w:sz w:val="20"/>
          <w:szCs w:val="20"/>
        </w:rPr>
        <w:t xml:space="preserve"> </w:t>
      </w:r>
      <w:r w:rsidR="00095943" w:rsidRPr="00095943">
        <w:rPr>
          <w:rFonts w:ascii="Garamond" w:eastAsia="DejaVuSansCondensed" w:hAnsi="Garamond" w:cs="DejaVuSansCondensed"/>
          <w:kern w:val="0"/>
          <w:sz w:val="20"/>
          <w:szCs w:val="20"/>
        </w:rPr>
        <w:t>poz. 1 z nieruchomym ostrzem, uniwersalne. Ostrza mikrobiologicznie czyste jednokrotnego użytku, uniwersalne, szerokość</w:t>
      </w:r>
      <w:r w:rsidR="00095943" w:rsidRPr="00095943">
        <w:rPr>
          <w:rFonts w:ascii="Garamond" w:eastAsia="DejaVuSansCondensed" w:hAnsi="Garamond" w:cs="DejaVuSansCondensed"/>
          <w:kern w:val="0"/>
          <w:sz w:val="20"/>
          <w:szCs w:val="20"/>
        </w:rPr>
        <w:t xml:space="preserve"> </w:t>
      </w:r>
      <w:r w:rsidR="00095943" w:rsidRPr="00095943">
        <w:rPr>
          <w:rFonts w:ascii="Garamond" w:eastAsia="DejaVuSansCondensed" w:hAnsi="Garamond" w:cs="DejaVuSansCondensed"/>
          <w:kern w:val="0"/>
          <w:sz w:val="20"/>
          <w:szCs w:val="20"/>
        </w:rPr>
        <w:t xml:space="preserve">ostrza 36 mm, konstrukcja ostrza wyklucza jakiekolwiek uszkodzenie </w:t>
      </w:r>
      <w:r w:rsidR="00095943" w:rsidRPr="00095943">
        <w:rPr>
          <w:rFonts w:ascii="Garamond" w:eastAsia="DejaVuSansCondensed" w:hAnsi="Garamond" w:cs="DejaVuSansCondensed"/>
          <w:kern w:val="0"/>
          <w:sz w:val="20"/>
          <w:szCs w:val="20"/>
        </w:rPr>
        <w:lastRenderedPageBreak/>
        <w:t>skóry – ostrze tnące znajduje się na górze i nie ma</w:t>
      </w:r>
      <w:r w:rsidR="00095943" w:rsidRPr="00095943">
        <w:rPr>
          <w:rFonts w:ascii="Garamond" w:eastAsia="DejaVuSansCondensed" w:hAnsi="Garamond" w:cs="DejaVuSansCondensed"/>
          <w:kern w:val="0"/>
          <w:sz w:val="20"/>
          <w:szCs w:val="20"/>
        </w:rPr>
        <w:t xml:space="preserve"> </w:t>
      </w:r>
      <w:r w:rsidR="00095943" w:rsidRPr="00095943">
        <w:rPr>
          <w:rFonts w:ascii="Garamond" w:eastAsia="DejaVuSansCondensed" w:hAnsi="Garamond" w:cs="DejaVuSansCondensed"/>
          <w:kern w:val="0"/>
          <w:sz w:val="20"/>
          <w:szCs w:val="20"/>
        </w:rPr>
        <w:t>kontaktu ze skórą pacjenta, wolne od lateksu; pakowane: 1szt / blister; 50 blistrów/ pudełko.</w:t>
      </w:r>
      <w:r w:rsidR="00095943" w:rsidRPr="00095943">
        <w:rPr>
          <w:rFonts w:ascii="Garamond" w:hAnsi="Garamond" w:cs="Calibri"/>
          <w:sz w:val="20"/>
          <w:szCs w:val="20"/>
        </w:rPr>
        <w:t xml:space="preserve"> </w:t>
      </w:r>
    </w:p>
    <w:p w14:paraId="57B785BB" w14:textId="097A8B77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95943">
        <w:rPr>
          <w:rFonts w:ascii="Garamond" w:hAnsi="Garamond" w:cstheme="minorHAnsi"/>
          <w:b/>
          <w:bCs/>
          <w:sz w:val="20"/>
          <w:szCs w:val="20"/>
        </w:rPr>
        <w:t>Zamawiający nie dopuszcza.</w:t>
      </w: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60FF2"/>
    <w:rsid w:val="00073B55"/>
    <w:rsid w:val="00095943"/>
    <w:rsid w:val="000F557D"/>
    <w:rsid w:val="00203FF3"/>
    <w:rsid w:val="003B4F0A"/>
    <w:rsid w:val="004236C7"/>
    <w:rsid w:val="004B6E14"/>
    <w:rsid w:val="004D5268"/>
    <w:rsid w:val="005370F0"/>
    <w:rsid w:val="00537774"/>
    <w:rsid w:val="005E3CD2"/>
    <w:rsid w:val="006D5343"/>
    <w:rsid w:val="00790ED4"/>
    <w:rsid w:val="007C771C"/>
    <w:rsid w:val="007E77A2"/>
    <w:rsid w:val="00800960"/>
    <w:rsid w:val="0086274F"/>
    <w:rsid w:val="00875664"/>
    <w:rsid w:val="008D4096"/>
    <w:rsid w:val="008E4828"/>
    <w:rsid w:val="00A172E0"/>
    <w:rsid w:val="00A23899"/>
    <w:rsid w:val="00A50AD7"/>
    <w:rsid w:val="00B11524"/>
    <w:rsid w:val="00B20EF4"/>
    <w:rsid w:val="00C47D15"/>
    <w:rsid w:val="00D03D98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13</cp:revision>
  <dcterms:created xsi:type="dcterms:W3CDTF">2024-09-17T06:10:00Z</dcterms:created>
  <dcterms:modified xsi:type="dcterms:W3CDTF">2024-10-21T10:56:00Z</dcterms:modified>
</cp:coreProperties>
</file>