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E4BE6" w14:textId="55D41D2E" w:rsidR="00AA1ECD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F11CAE">
        <w:rPr>
          <w:rFonts w:ascii="Garamond" w:hAnsi="Garamond"/>
          <w:sz w:val="20"/>
          <w:szCs w:val="20"/>
        </w:rPr>
        <w:t>21</w:t>
      </w:r>
      <w:r w:rsidRPr="00800960">
        <w:rPr>
          <w:rFonts w:ascii="Garamond" w:hAnsi="Garamond"/>
          <w:sz w:val="20"/>
          <w:szCs w:val="20"/>
        </w:rPr>
        <w:t>.</w:t>
      </w:r>
      <w:r w:rsidR="005D1D7C">
        <w:rPr>
          <w:rFonts w:ascii="Garamond" w:hAnsi="Garamond"/>
          <w:sz w:val="20"/>
          <w:szCs w:val="20"/>
        </w:rPr>
        <w:t>11</w:t>
      </w:r>
      <w:r w:rsidRPr="00800960">
        <w:rPr>
          <w:rFonts w:ascii="Garamond" w:hAnsi="Garamond"/>
          <w:sz w:val="20"/>
          <w:szCs w:val="20"/>
        </w:rPr>
        <w:t>.202</w:t>
      </w:r>
      <w:r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 xml:space="preserve"> roku   </w:t>
      </w:r>
    </w:p>
    <w:p w14:paraId="4B0BCB48" w14:textId="0FC411DF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251531E7" w:rsidR="00800960" w:rsidRPr="00800960" w:rsidRDefault="00800960" w:rsidP="00800960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0669C56C" w14:textId="7EAF66D1" w:rsidR="00800960" w:rsidRPr="00800960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5D1D7C">
        <w:rPr>
          <w:rFonts w:ascii="Garamond" w:hAnsi="Garamond"/>
          <w:b/>
          <w:sz w:val="20"/>
          <w:szCs w:val="20"/>
        </w:rPr>
        <w:t>23</w:t>
      </w:r>
      <w:r w:rsidR="00F11CAE">
        <w:rPr>
          <w:rFonts w:ascii="Garamond" w:hAnsi="Garamond"/>
          <w:b/>
          <w:sz w:val="20"/>
          <w:szCs w:val="20"/>
        </w:rPr>
        <w:t>3</w:t>
      </w:r>
      <w:r w:rsidRPr="00800960">
        <w:rPr>
          <w:rFonts w:ascii="Garamond" w:hAnsi="Garamond"/>
          <w:b/>
          <w:sz w:val="20"/>
          <w:szCs w:val="20"/>
        </w:rPr>
        <w:t>/ZP-podprogowe/5WSzKzP/2023</w:t>
      </w:r>
    </w:p>
    <w:p w14:paraId="22C78133" w14:textId="77777777" w:rsidR="00800960" w:rsidRPr="00800960" w:rsidRDefault="00800960" w:rsidP="00800960">
      <w:pPr>
        <w:rPr>
          <w:rFonts w:ascii="Garamond" w:hAnsi="Garamond"/>
          <w:sz w:val="20"/>
          <w:szCs w:val="20"/>
        </w:rPr>
      </w:pP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4C96C7A8" w14:textId="7CD0F8A0" w:rsidR="00800960" w:rsidRPr="00800960" w:rsidRDefault="00800960" w:rsidP="00800960">
      <w:pPr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5D1D7C" w:rsidRPr="005D1D7C">
        <w:rPr>
          <w:rFonts w:ascii="Garamond" w:hAnsi="Garamond"/>
          <w:b/>
          <w:bCs/>
          <w:color w:val="000000"/>
          <w:sz w:val="20"/>
          <w:szCs w:val="20"/>
        </w:rPr>
        <w:t xml:space="preserve">DOSTAWY </w:t>
      </w:r>
      <w:r w:rsidR="00F11CAE">
        <w:rPr>
          <w:rFonts w:ascii="Garamond" w:hAnsi="Garamond"/>
          <w:b/>
          <w:bCs/>
          <w:color w:val="000000"/>
          <w:sz w:val="20"/>
          <w:szCs w:val="20"/>
        </w:rPr>
        <w:t>MONITORÓW KOMPUTEROWYCH 27’’</w:t>
      </w:r>
      <w:r w:rsidR="005D1D7C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3ADBD1A8" w14:textId="783FCBDE" w:rsidR="007C771C" w:rsidRPr="00CF19FE" w:rsidRDefault="00800960" w:rsidP="007C771C">
      <w:pPr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CF19FE">
        <w:rPr>
          <w:rFonts w:ascii="Garamond" w:hAnsi="Garamond"/>
          <w:b/>
          <w:sz w:val="20"/>
          <w:szCs w:val="20"/>
          <w:u w:val="single"/>
        </w:rPr>
        <w:t>:</w:t>
      </w:r>
    </w:p>
    <w:p w14:paraId="2C2CFF3E" w14:textId="44831EF6" w:rsidR="007C771C" w:rsidRDefault="007C771C" w:rsidP="007C771C">
      <w:pPr>
        <w:rPr>
          <w:rFonts w:ascii="Garamond" w:hAnsi="Garamond" w:cstheme="minorHAnsi"/>
          <w:sz w:val="20"/>
          <w:szCs w:val="20"/>
        </w:rPr>
      </w:pPr>
      <w:r w:rsidRPr="007C771C">
        <w:rPr>
          <w:rFonts w:ascii="Garamond" w:hAnsi="Garamond" w:cstheme="minorHAnsi"/>
          <w:sz w:val="20"/>
          <w:szCs w:val="20"/>
        </w:rPr>
        <w:t xml:space="preserve">Czy Zamawiający </w:t>
      </w:r>
      <w:r w:rsidR="00F11CAE">
        <w:rPr>
          <w:rFonts w:ascii="Garamond" w:hAnsi="Garamond" w:cstheme="minorHAnsi"/>
          <w:sz w:val="20"/>
          <w:szCs w:val="20"/>
        </w:rPr>
        <w:t>chce monitor S2725HS 210-BMHG lub równoważny</w:t>
      </w:r>
      <w:r w:rsidR="005D1D7C">
        <w:rPr>
          <w:rFonts w:ascii="Garamond" w:hAnsi="Garamond" w:cstheme="minorHAnsi"/>
          <w:sz w:val="20"/>
          <w:szCs w:val="20"/>
        </w:rPr>
        <w:t xml:space="preserve">? </w:t>
      </w:r>
    </w:p>
    <w:p w14:paraId="31A0C916" w14:textId="07E6363C" w:rsidR="00A23899" w:rsidRDefault="007C771C" w:rsidP="007C771C">
      <w:pPr>
        <w:rPr>
          <w:rFonts w:ascii="Garamond" w:hAnsi="Garamond" w:cstheme="minorHAnsi"/>
          <w:b/>
          <w:bCs/>
          <w:sz w:val="20"/>
          <w:szCs w:val="20"/>
        </w:rPr>
      </w:pPr>
      <w:bookmarkStart w:id="0" w:name="_Hlk182913790"/>
      <w:r w:rsidRPr="007C771C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5D1D7C">
        <w:rPr>
          <w:rFonts w:ascii="Garamond" w:hAnsi="Garamond" w:cstheme="minorHAnsi"/>
          <w:b/>
          <w:bCs/>
          <w:sz w:val="20"/>
          <w:szCs w:val="20"/>
        </w:rPr>
        <w:t xml:space="preserve"> Zamawiający </w:t>
      </w:r>
      <w:r w:rsidR="00F11CAE">
        <w:rPr>
          <w:rFonts w:ascii="Garamond" w:hAnsi="Garamond" w:cstheme="minorHAnsi"/>
          <w:b/>
          <w:bCs/>
          <w:sz w:val="20"/>
          <w:szCs w:val="20"/>
        </w:rPr>
        <w:t>informuje, że może być również model równoważny.</w:t>
      </w:r>
      <w:bookmarkEnd w:id="0"/>
    </w:p>
    <w:p w14:paraId="174631B2" w14:textId="77777777" w:rsidR="00C47D15" w:rsidRPr="00CF19FE" w:rsidRDefault="00C47D15" w:rsidP="00C47D15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bookmarkStart w:id="1" w:name="_Hlk182913828"/>
      <w:r w:rsidRPr="00CF19FE">
        <w:rPr>
          <w:rFonts w:ascii="Garamond" w:hAnsi="Garamond" w:cstheme="minorHAnsi"/>
          <w:b/>
          <w:bCs/>
          <w:sz w:val="20"/>
          <w:szCs w:val="20"/>
          <w:u w:val="single"/>
        </w:rPr>
        <w:t>Pytanie 2:</w:t>
      </w:r>
    </w:p>
    <w:bookmarkEnd w:id="1"/>
    <w:p w14:paraId="065AFD61" w14:textId="46812A5C" w:rsidR="00CF19FE" w:rsidRDefault="00F11CAE" w:rsidP="00CF19FE">
      <w:pPr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Czy Zamawiający chce monitor, który ma 1 złącze Display Port, którego nie posiada Dell Monitor S2725HS 210-BMHG?</w:t>
      </w:r>
    </w:p>
    <w:p w14:paraId="44667492" w14:textId="6887BADD" w:rsidR="00CF19FE" w:rsidRDefault="00CF19FE" w:rsidP="00CF19FE">
      <w:pPr>
        <w:rPr>
          <w:rFonts w:ascii="Garamond" w:hAnsi="Garamond" w:cstheme="minorHAnsi"/>
          <w:b/>
          <w:bCs/>
          <w:sz w:val="20"/>
          <w:szCs w:val="20"/>
        </w:rPr>
      </w:pPr>
      <w:bookmarkStart w:id="2" w:name="_Hlk182913899"/>
      <w:r w:rsidRPr="007C771C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11CAE">
        <w:rPr>
          <w:rFonts w:ascii="Garamond" w:hAnsi="Garamond" w:cstheme="minorHAnsi"/>
          <w:b/>
          <w:bCs/>
          <w:sz w:val="20"/>
          <w:szCs w:val="20"/>
        </w:rPr>
        <w:t xml:space="preserve"> Zamawiający dopuszcza monitor ze złączem Display Port jeżeli kabel HDMI jest w zestawie z monitorem</w:t>
      </w:r>
      <w:r>
        <w:rPr>
          <w:rFonts w:ascii="Garamond" w:hAnsi="Garamond" w:cstheme="minorHAnsi"/>
          <w:b/>
          <w:bCs/>
          <w:sz w:val="20"/>
          <w:szCs w:val="20"/>
        </w:rPr>
        <w:t>.</w:t>
      </w:r>
    </w:p>
    <w:bookmarkEnd w:id="2"/>
    <w:p w14:paraId="1413AA1F" w14:textId="77777777" w:rsidR="00800960" w:rsidRPr="00800960" w:rsidRDefault="00800960" w:rsidP="00800960">
      <w:pPr>
        <w:rPr>
          <w:rFonts w:ascii="Garamond" w:hAnsi="Garamond"/>
          <w:sz w:val="20"/>
          <w:szCs w:val="20"/>
        </w:rPr>
      </w:pPr>
    </w:p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6F2B88A4" w14:textId="3A06440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7425E12E" w14:textId="77777777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p w14:paraId="6C3C873D" w14:textId="77777777" w:rsidR="00800960" w:rsidRPr="00800960" w:rsidRDefault="00800960" w:rsidP="00800960">
      <w:pPr>
        <w:rPr>
          <w:rFonts w:ascii="Garamond" w:hAnsi="Garamond"/>
          <w:sz w:val="20"/>
          <w:szCs w:val="20"/>
        </w:rPr>
      </w:pPr>
    </w:p>
    <w:p w14:paraId="4C3C8136" w14:textId="77777777" w:rsidR="005370F0" w:rsidRPr="00800960" w:rsidRDefault="005370F0">
      <w:pPr>
        <w:rPr>
          <w:rFonts w:ascii="Garamond" w:hAnsi="Garamond"/>
          <w:sz w:val="20"/>
          <w:szCs w:val="20"/>
        </w:rPr>
      </w:pP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82546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3B4F0A"/>
    <w:rsid w:val="005370F0"/>
    <w:rsid w:val="005D1D7C"/>
    <w:rsid w:val="007C771C"/>
    <w:rsid w:val="00800960"/>
    <w:rsid w:val="00894E85"/>
    <w:rsid w:val="00A23899"/>
    <w:rsid w:val="00AA1ECD"/>
    <w:rsid w:val="00C47D15"/>
    <w:rsid w:val="00CF19FE"/>
    <w:rsid w:val="00D54EA2"/>
    <w:rsid w:val="00E85643"/>
    <w:rsid w:val="00F1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4</cp:revision>
  <dcterms:created xsi:type="dcterms:W3CDTF">2024-09-17T06:10:00Z</dcterms:created>
  <dcterms:modified xsi:type="dcterms:W3CDTF">2024-11-21T07:09:00Z</dcterms:modified>
</cp:coreProperties>
</file>