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49E7789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E3645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2848257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</w:t>
      </w:r>
      <w:r w:rsidR="00091643">
        <w:rPr>
          <w:rFonts w:ascii="Garamond" w:hAnsi="Garamond"/>
          <w:b/>
          <w:sz w:val="20"/>
          <w:szCs w:val="20"/>
        </w:rPr>
        <w:t>42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1F4DDF5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r w:rsidR="00091643" w:rsidRPr="00C71DCC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091643" w:rsidRPr="00C71DCC">
        <w:rPr>
          <w:rFonts w:ascii="Garamond" w:hAnsi="Garamond"/>
          <w:b/>
          <w:bCs/>
          <w:sz w:val="20"/>
          <w:szCs w:val="20"/>
        </w:rPr>
        <w:t>Y ODZIEŻY OCHRONNEJ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E81DEAD" w14:textId="4E5C6516" w:rsidR="00091643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7B39E212" w14:textId="51ECF24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do Pakietu nr 4 – Obuwie operacyjne:</w:t>
      </w:r>
    </w:p>
    <w:p w14:paraId="5C25A2E8" w14:textId="5F500050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1:</w:t>
      </w:r>
    </w:p>
    <w:p w14:paraId="2AE79199" w14:textId="7777777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 dopuści obuwie operacyjne w następujących rozmiarach: 35/36, 37/38, 39/40, 41/42, 43/44, 45/46 – bez rozmiaru 34 i 47?</w:t>
      </w:r>
    </w:p>
    <w:p w14:paraId="59725125" w14:textId="1394A44E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TAK, Zamawiający dopuszcza.</w:t>
      </w:r>
    </w:p>
    <w:p w14:paraId="3DBFC9E5" w14:textId="1B28D5C8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2:</w:t>
      </w:r>
    </w:p>
    <w:p w14:paraId="045042CF" w14:textId="64177A79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 dopuści obuwie operacyjne bez paska umożliwiającego założenie na piętę?</w:t>
      </w:r>
    </w:p>
    <w:p w14:paraId="161FAB30" w14:textId="77777777" w:rsid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Proponowane obuwie posiada urzeźbioną podeszwę, podniesioną w części tylnej w wysokości około 1 cm w celu zabezpieczenia stopy przed wysunięciem się.</w:t>
      </w:r>
    </w:p>
    <w:p w14:paraId="4FD317EC" w14:textId="262E6D50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dopuszcza.</w:t>
      </w:r>
    </w:p>
    <w:p w14:paraId="502A32DA" w14:textId="30FF6A3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3:</w:t>
      </w:r>
    </w:p>
    <w:p w14:paraId="22EAB7BC" w14:textId="4A9E2BB4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Zamawiający wymaga, aby obuwie operacyjne było prane w 90°C i sterylizowane w 134°C.</w:t>
      </w:r>
    </w:p>
    <w:p w14:paraId="21977AD8" w14:textId="77777777" w:rsid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Zamawiający, na potwierdzenie powyższego, wymaga załączenia do oferty karty technicznej potwierdzającej powyższe parametry?</w:t>
      </w:r>
    </w:p>
    <w:p w14:paraId="59D4C840" w14:textId="37498752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Zgodnie z opisem.</w:t>
      </w:r>
    </w:p>
    <w:p w14:paraId="20B04245" w14:textId="4AD7FD3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4:</w:t>
      </w:r>
    </w:p>
    <w:p w14:paraId="6792D4BC" w14:textId="089D47F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 wymaga, aby obuwie operacyjne było antystatyczne na całej powierzchni, na potwierdzenie czego Wykonawca załączy do oferty wynik badania potwierdzający oporność elektryczną?</w:t>
      </w:r>
    </w:p>
    <w:p w14:paraId="06F81C6C" w14:textId="7777777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Obuwie operacyjne musi być antyelektrostatyczne, aby rozpraszać ładunki elektryczne, które mogłyby zakłócić pracę sprzętu elektronicznego używanego podczas operacji.</w:t>
      </w:r>
    </w:p>
    <w:p w14:paraId="648637D5" w14:textId="7C306546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Zgodnie z opisem.</w:t>
      </w:r>
    </w:p>
    <w:p w14:paraId="2EF73A78" w14:textId="3F58716C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5:</w:t>
      </w:r>
    </w:p>
    <w:p w14:paraId="357B77E2" w14:textId="3F040464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Zamawiający wymaga obuwia zgodnego z normą EN ISO 20347. Testy na właściwości ergonomiczne i odporność na zginanie podeszwy są kluczowymi elementami określającymi jakość i bezpieczeństwo obuwia operacyjnego, które chronią personel medyczny.</w:t>
      </w:r>
    </w:p>
    <w:p w14:paraId="5CB2F603" w14:textId="7777777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chcąc otrzymać obuwie najwyższej jakości Zamawiający wymaga dołączenia do oferty testu właściwości ergonomicznych wg EN ISO 20344 oraz testu odporności na zginanie podeszwy wg EN ISO 20344?</w:t>
      </w:r>
    </w:p>
    <w:p w14:paraId="03541AA0" w14:textId="7F05EA8A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lastRenderedPageBreak/>
        <w:t>Odpo</w:t>
      </w:r>
      <w:r>
        <w:rPr>
          <w:rFonts w:ascii="Garamond" w:hAnsi="Garamond" w:cstheme="minorHAnsi"/>
          <w:b/>
          <w:bCs/>
          <w:sz w:val="20"/>
          <w:szCs w:val="20"/>
        </w:rPr>
        <w:t>w</w:t>
      </w:r>
      <w:r w:rsidRPr="00B622F2">
        <w:rPr>
          <w:rFonts w:ascii="Garamond" w:hAnsi="Garamond" w:cstheme="minorHAnsi"/>
          <w:b/>
          <w:bCs/>
          <w:sz w:val="20"/>
          <w:szCs w:val="20"/>
        </w:rPr>
        <w:t>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Zgodnie z opisem.</w:t>
      </w:r>
    </w:p>
    <w:p w14:paraId="029E914A" w14:textId="155A2C0B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6:</w:t>
      </w:r>
    </w:p>
    <w:p w14:paraId="18386F1F" w14:textId="77777777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 dopuści obuwie operacyjne objęte gwarancją przez 2 lata?</w:t>
      </w:r>
    </w:p>
    <w:p w14:paraId="36037264" w14:textId="3ACCE29B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dopuszcza.</w:t>
      </w:r>
    </w:p>
    <w:p w14:paraId="16658AB9" w14:textId="56B57E34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91643">
        <w:rPr>
          <w:rFonts w:ascii="Garamond" w:hAnsi="Garamond"/>
          <w:b/>
          <w:bCs/>
          <w:sz w:val="20"/>
          <w:szCs w:val="20"/>
          <w:u w:val="single"/>
        </w:rPr>
        <w:t>Pytanie 7:</w:t>
      </w:r>
    </w:p>
    <w:p w14:paraId="7DBE471E" w14:textId="078C01FC" w:rsidR="00091643" w:rsidRP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Czy Zamawiający wydłuży termin składania ofert o co najmniej 3 dni robocze od momentu opublikowania wyjaśnień na pytania Wykonawców?</w:t>
      </w:r>
    </w:p>
    <w:p w14:paraId="4A45D6AF" w14:textId="07BB5532" w:rsidR="00091643" w:rsidRDefault="00091643" w:rsidP="0009164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91643">
        <w:rPr>
          <w:rFonts w:ascii="Garamond" w:hAnsi="Garamond"/>
          <w:sz w:val="20"/>
          <w:szCs w:val="20"/>
        </w:rPr>
        <w:t>Prośbę swą motywujemy faktem, iż Zamawiający wymaga próbek przedmiotu zamówienia, do przygotowania których Wykonawcy będą mogli przystąpić dopiero po otrzymaniu wyjaśnień.</w:t>
      </w:r>
    </w:p>
    <w:p w14:paraId="707DD005" w14:textId="717730F9" w:rsidR="00091643" w:rsidRDefault="00091643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E3645">
        <w:rPr>
          <w:rFonts w:ascii="Garamond" w:hAnsi="Garamond" w:cstheme="minorHAnsi"/>
          <w:b/>
          <w:bCs/>
          <w:sz w:val="20"/>
          <w:szCs w:val="20"/>
        </w:rPr>
        <w:t xml:space="preserve"> NIE, Zamawiający nie wyraża zgody.</w:t>
      </w:r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  <w:bookmarkStart w:id="1" w:name="_Hlk197348314"/>
      <w:bookmarkStart w:id="2" w:name="_Hlk195602360"/>
      <w:bookmarkStart w:id="3" w:name="_Hlk194405447"/>
      <w:bookmarkStart w:id="4" w:name="_Hlk190694491"/>
      <w:bookmarkStart w:id="5" w:name="_Hlk185837400"/>
      <w:bookmarkStart w:id="6" w:name="_Hlk184712695"/>
      <w:bookmarkStart w:id="7" w:name="_Hlk182913828"/>
    </w:p>
    <w:bookmarkEnd w:id="1"/>
    <w:bookmarkEnd w:id="2"/>
    <w:bookmarkEnd w:id="3"/>
    <w:bookmarkEnd w:id="4"/>
    <w:bookmarkEnd w:id="5"/>
    <w:bookmarkEnd w:id="6"/>
    <w:bookmarkEnd w:id="7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643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374FE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77086"/>
    <w:rsid w:val="0068602A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E364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54</cp:revision>
  <cp:lastPrinted>2025-01-22T13:23:00Z</cp:lastPrinted>
  <dcterms:created xsi:type="dcterms:W3CDTF">2024-09-17T06:10:00Z</dcterms:created>
  <dcterms:modified xsi:type="dcterms:W3CDTF">2025-10-08T04:46:00Z</dcterms:modified>
</cp:coreProperties>
</file>