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051FA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051FA4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24EE1662" w14:textId="1C058D69" w:rsidR="00100E89" w:rsidRPr="00051FA4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051FA4">
        <w:rPr>
          <w:rFonts w:ascii="Garamond" w:eastAsia="Times New Roman" w:hAnsi="Garamond" w:cs="Times New Roman"/>
          <w:lang w:eastAsia="pl-PL"/>
        </w:rPr>
        <w:t xml:space="preserve">Kraków, dnia </w:t>
      </w:r>
      <w:r w:rsidR="00972FB7" w:rsidRPr="00051FA4">
        <w:rPr>
          <w:rFonts w:ascii="Garamond" w:eastAsia="Times New Roman" w:hAnsi="Garamond" w:cs="Times New Roman"/>
          <w:lang w:eastAsia="pl-PL"/>
        </w:rPr>
        <w:t>0</w:t>
      </w:r>
      <w:r w:rsidR="004873AA" w:rsidRPr="00051FA4">
        <w:rPr>
          <w:rFonts w:ascii="Garamond" w:eastAsia="Times New Roman" w:hAnsi="Garamond" w:cs="Times New Roman"/>
          <w:lang w:eastAsia="pl-PL"/>
        </w:rPr>
        <w:t>5</w:t>
      </w:r>
      <w:r w:rsidR="001344EC" w:rsidRPr="00051FA4">
        <w:rPr>
          <w:rFonts w:ascii="Garamond" w:eastAsia="Times New Roman" w:hAnsi="Garamond" w:cs="Times New Roman"/>
          <w:lang w:eastAsia="pl-PL"/>
        </w:rPr>
        <w:t>.</w:t>
      </w:r>
      <w:r w:rsidR="008D0AC7" w:rsidRPr="00051FA4">
        <w:rPr>
          <w:rFonts w:ascii="Garamond" w:eastAsia="Times New Roman" w:hAnsi="Garamond" w:cs="Times New Roman"/>
          <w:lang w:eastAsia="pl-PL"/>
        </w:rPr>
        <w:t>0</w:t>
      </w:r>
      <w:r w:rsidR="00972FB7" w:rsidRPr="00051FA4">
        <w:rPr>
          <w:rFonts w:ascii="Garamond" w:eastAsia="Times New Roman" w:hAnsi="Garamond" w:cs="Times New Roman"/>
          <w:lang w:eastAsia="pl-PL"/>
        </w:rPr>
        <w:t>2</w:t>
      </w:r>
      <w:r w:rsidR="00510B26" w:rsidRPr="00051FA4">
        <w:rPr>
          <w:rFonts w:ascii="Garamond" w:eastAsia="Times New Roman" w:hAnsi="Garamond" w:cs="Times New Roman"/>
          <w:lang w:eastAsia="pl-PL"/>
        </w:rPr>
        <w:t>.202</w:t>
      </w:r>
      <w:r w:rsidR="008D0AC7" w:rsidRPr="00051FA4">
        <w:rPr>
          <w:rFonts w:ascii="Garamond" w:eastAsia="Times New Roman" w:hAnsi="Garamond" w:cs="Times New Roman"/>
          <w:lang w:eastAsia="pl-PL"/>
        </w:rPr>
        <w:t>6</w:t>
      </w:r>
      <w:r w:rsidR="00510B26" w:rsidRPr="00051FA4">
        <w:rPr>
          <w:rFonts w:ascii="Garamond" w:eastAsia="Times New Roman" w:hAnsi="Garamond" w:cs="Times New Roman"/>
          <w:lang w:eastAsia="pl-PL"/>
        </w:rPr>
        <w:t xml:space="preserve"> </w:t>
      </w:r>
      <w:r w:rsidRPr="00051FA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4C16E222" w:rsidR="00347A72" w:rsidRPr="00051FA4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051FA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</w:t>
      </w:r>
      <w:r w:rsidRPr="00051FA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051FA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051FA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051FA4">
        <w:rPr>
          <w:rFonts w:ascii="Garamond" w:eastAsia="Times New Roman" w:hAnsi="Garamond" w:cs="Times New Roman"/>
          <w:lang w:eastAsia="pl-PL"/>
        </w:rPr>
        <w:t xml:space="preserve"> </w:t>
      </w:r>
    </w:p>
    <w:p w14:paraId="36B38D7A" w14:textId="77777777" w:rsidR="00100E89" w:rsidRPr="00051FA4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6AF2D237" w:rsidR="00D435EE" w:rsidRPr="00051FA4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051FA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</w:t>
      </w:r>
      <w:r w:rsidR="00250D8C" w:rsidRPr="00051FA4">
        <w:rPr>
          <w:rFonts w:ascii="Garamond" w:eastAsia="Times New Roman" w:hAnsi="Garamond" w:cs="Times New Roman"/>
          <w:u w:val="single"/>
          <w:lang w:eastAsia="pl-PL"/>
        </w:rPr>
        <w:t xml:space="preserve">INFORMACJA O </w:t>
      </w:r>
      <w:r w:rsidR="00051FA4">
        <w:rPr>
          <w:rFonts w:ascii="Garamond" w:eastAsia="Times New Roman" w:hAnsi="Garamond" w:cs="Times New Roman"/>
          <w:u w:val="single"/>
          <w:lang w:eastAsia="pl-PL"/>
        </w:rPr>
        <w:t xml:space="preserve">ODPOWIEDZIACH I </w:t>
      </w:r>
      <w:r w:rsidR="00051FA4">
        <w:rPr>
          <w:rFonts w:ascii="Garamond" w:eastAsia="Times New Roman" w:hAnsi="Garamond" w:cs="Times New Roman"/>
          <w:u w:val="single"/>
          <w:lang w:eastAsia="pl-PL"/>
        </w:rPr>
        <w:br/>
      </w:r>
      <w:r w:rsidR="00250D8C" w:rsidRPr="00051FA4">
        <w:rPr>
          <w:rFonts w:ascii="Garamond" w:eastAsia="Times New Roman" w:hAnsi="Garamond" w:cs="Times New Roman"/>
          <w:u w:val="single"/>
          <w:lang w:eastAsia="pl-PL"/>
        </w:rPr>
        <w:t xml:space="preserve">ZMIANIE </w:t>
      </w:r>
      <w:r w:rsidR="00436020" w:rsidRPr="00051FA4">
        <w:rPr>
          <w:rFonts w:ascii="Garamond" w:eastAsia="Times New Roman" w:hAnsi="Garamond" w:cs="Times New Roman"/>
          <w:u w:val="single"/>
          <w:lang w:eastAsia="pl-PL"/>
        </w:rPr>
        <w:t>SWKO</w:t>
      </w:r>
      <w:r w:rsidR="004873AA" w:rsidRPr="00051FA4">
        <w:rPr>
          <w:rFonts w:ascii="Garamond" w:eastAsia="Times New Roman" w:hAnsi="Garamond" w:cs="Times New Roman"/>
          <w:u w:val="single"/>
          <w:lang w:eastAsia="pl-PL"/>
        </w:rPr>
        <w:t xml:space="preserve"> VI</w:t>
      </w:r>
      <w:r w:rsidR="00436020" w:rsidRPr="00051FA4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264AA8B8" w14:textId="77777777" w:rsidR="00EC06B5" w:rsidRPr="00051FA4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49A663E3" w14:textId="77777777" w:rsidR="00100E89" w:rsidRPr="00051FA4" w:rsidRDefault="00100E89" w:rsidP="00051FA4">
      <w:pPr>
        <w:spacing w:after="0" w:line="276" w:lineRule="auto"/>
        <w:rPr>
          <w:rFonts w:ascii="Garamond" w:eastAsia="Times New Roman" w:hAnsi="Garamond" w:cs="Times New Roman"/>
          <w:u w:val="single"/>
          <w:lang w:eastAsia="pl-PL"/>
        </w:rPr>
      </w:pPr>
    </w:p>
    <w:p w14:paraId="44A831AD" w14:textId="0F5F5A1A" w:rsidR="00D435EE" w:rsidRPr="00051FA4" w:rsidRDefault="00D435EE" w:rsidP="00051FA4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051FA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051FA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D0AC7" w:rsidRPr="00051FA4">
        <w:rPr>
          <w:rFonts w:ascii="Garamond" w:hAnsi="Garamond" w:cs="Palatino Linotype"/>
          <w:b/>
          <w:bCs/>
        </w:rPr>
        <w:t>3</w:t>
      </w:r>
      <w:r w:rsidR="00100E89" w:rsidRPr="00051FA4">
        <w:rPr>
          <w:rFonts w:ascii="Garamond" w:hAnsi="Garamond" w:cs="Palatino Linotype"/>
          <w:b/>
          <w:bCs/>
        </w:rPr>
        <w:t>/ZP/KONT/202</w:t>
      </w:r>
      <w:r w:rsidR="008D0AC7" w:rsidRPr="00051FA4">
        <w:rPr>
          <w:rFonts w:ascii="Garamond" w:hAnsi="Garamond" w:cs="Palatino Linotype"/>
          <w:b/>
          <w:bCs/>
        </w:rPr>
        <w:t>6</w:t>
      </w:r>
    </w:p>
    <w:p w14:paraId="03869A49" w14:textId="7B528365" w:rsidR="00D435EE" w:rsidRPr="00051FA4" w:rsidRDefault="00D435EE" w:rsidP="007B67A1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051FA4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051FA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051FA4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C1310BD" w14:textId="0DC71DAF" w:rsidR="00100E89" w:rsidRPr="00051FA4" w:rsidRDefault="00D435EE" w:rsidP="006C5D42">
      <w:pPr>
        <w:pStyle w:val="NormalnyWeb"/>
        <w:spacing w:after="0" w:line="276" w:lineRule="auto"/>
        <w:rPr>
          <w:rFonts w:ascii="Garamond" w:eastAsia="Times New Roman" w:hAnsi="Garamond" w:cs="Palatino Linotype"/>
          <w:sz w:val="22"/>
          <w:szCs w:val="22"/>
          <w:lang w:eastAsia="pl-PL"/>
        </w:rPr>
      </w:pPr>
      <w:r w:rsidRPr="00051FA4">
        <w:rPr>
          <w:rFonts w:ascii="Garamond" w:eastAsia="Times New Roman" w:hAnsi="Garamond"/>
          <w:sz w:val="22"/>
          <w:szCs w:val="22"/>
          <w:lang w:eastAsia="pl-PL"/>
        </w:rPr>
        <w:t xml:space="preserve">uprzejmie informuję, że w sprawie ogłoszonego konkursu nr </w:t>
      </w:r>
      <w:r w:rsidR="008D0AC7" w:rsidRPr="00051FA4">
        <w:rPr>
          <w:rFonts w:ascii="Garamond" w:hAnsi="Garamond" w:cs="Palatino Linotype"/>
          <w:b/>
          <w:bCs/>
          <w:sz w:val="22"/>
          <w:szCs w:val="22"/>
        </w:rPr>
        <w:t>3</w:t>
      </w:r>
      <w:r w:rsidR="00100E89" w:rsidRPr="00051FA4">
        <w:rPr>
          <w:rFonts w:ascii="Garamond" w:hAnsi="Garamond" w:cs="Palatino Linotype"/>
          <w:b/>
          <w:bCs/>
          <w:sz w:val="22"/>
          <w:szCs w:val="22"/>
        </w:rPr>
        <w:t>/ZP/</w:t>
      </w:r>
      <w:r w:rsidR="001344EC" w:rsidRPr="00051FA4">
        <w:rPr>
          <w:rFonts w:ascii="Garamond" w:hAnsi="Garamond" w:cs="Palatino Linotype"/>
          <w:b/>
          <w:bCs/>
          <w:sz w:val="22"/>
          <w:szCs w:val="22"/>
        </w:rPr>
        <w:t>KONT</w:t>
      </w:r>
      <w:r w:rsidR="00100E89" w:rsidRPr="00051FA4">
        <w:rPr>
          <w:rFonts w:ascii="Garamond" w:hAnsi="Garamond" w:cs="Palatino Linotype"/>
          <w:b/>
          <w:bCs/>
          <w:sz w:val="22"/>
          <w:szCs w:val="22"/>
        </w:rPr>
        <w:t>/202</w:t>
      </w:r>
      <w:r w:rsidR="008D0AC7" w:rsidRPr="00051FA4">
        <w:rPr>
          <w:rFonts w:ascii="Garamond" w:hAnsi="Garamond" w:cs="Palatino Linotype"/>
          <w:b/>
          <w:bCs/>
          <w:sz w:val="22"/>
          <w:szCs w:val="22"/>
        </w:rPr>
        <w:t>6</w:t>
      </w:r>
      <w:r w:rsidR="00100E89" w:rsidRPr="00051FA4">
        <w:rPr>
          <w:rFonts w:ascii="Garamond" w:hAnsi="Garamond" w:cs="Palatino Linotype"/>
          <w:b/>
          <w:bCs/>
          <w:sz w:val="22"/>
          <w:szCs w:val="22"/>
        </w:rPr>
        <w:t xml:space="preserve"> </w:t>
      </w:r>
      <w:r w:rsidR="00426F6C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na </w:t>
      </w:r>
      <w:r w:rsidR="008D0AC7" w:rsidRPr="00051FA4">
        <w:rPr>
          <w:rFonts w:ascii="Garamond" w:hAnsi="Garamond"/>
          <w:sz w:val="22"/>
          <w:szCs w:val="22"/>
        </w:rPr>
        <w:t>udzielanie świadczeń w zakresie badań analitycznych dla 5 Wojskowego Szpitala Klinicznego z Polikliniką SP ZOZ w Krakowie</w:t>
      </w:r>
      <w:r w:rsidR="001344EC" w:rsidRPr="00051FA4">
        <w:rPr>
          <w:rFonts w:ascii="Garamond" w:hAnsi="Garamond"/>
          <w:sz w:val="22"/>
          <w:szCs w:val="22"/>
        </w:rPr>
        <w:t xml:space="preserve">, </w:t>
      </w:r>
      <w:r w:rsidR="00B41C8E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zmienia się </w:t>
      </w:r>
      <w:r w:rsidR="00436020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>SWKO</w:t>
      </w:r>
      <w:r w:rsidR="004873AA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 (jako VI)</w:t>
      </w:r>
      <w:r w:rsidR="00436020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 w zakresie wskazanym</w:t>
      </w:r>
      <w:r w:rsidR="00FB09FB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, </w:t>
      </w:r>
      <w:r w:rsidR="006C5D42" w:rsidRPr="00051FA4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na skutek poniższych odpowiedzi na pytania : </w:t>
      </w:r>
    </w:p>
    <w:p w14:paraId="78556842" w14:textId="77777777" w:rsidR="004873AA" w:rsidRPr="00051FA4" w:rsidRDefault="004873AA" w:rsidP="006C5D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1. W Załączniku nr 1 w Pakiecie 1 przy każdym z badań w kolumnie 4 wpisana jest informacja "Pobieranie materiału 5WSZK  transport materiału Wykonawca" co stoi w sprzeczności z Załącznikiem 3 - wzorem umowy dotyczącym pakietu nr 1 i nr 3, w którym w §1 ust 3 zapisano "Strony ustalają, że materiał do badania pobierany będzie w Szpitalu, a probówki z materiałem do badań dostarczane będą Wykonawcy – na koszt Przyjmującego zamówienie – z Zakładu Analityki Lekarskiej 5 Wojskowego Szpitala Klinicznego z Polikliniką SP ZOZ w Krakowie." </w:t>
      </w:r>
    </w:p>
    <w:p w14:paraId="418AD119" w14:textId="7B06B967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 Proszę o doprecyzowanie poprzez jednoznaczne wskazanie podmiotu który zobowiązany ma być do transportu/dostarczenia materiału do laboratorium wykonującego badanie. W przypadku utrzymania zapisu jak we wzorze umowy, proszę o uzupełnienie SWKO o jednoznaczne zasady rozliczeń pomiędzy stronami w zakresie rozliczania kosztów transportu materiału/probówek. </w:t>
      </w:r>
    </w:p>
    <w:p w14:paraId="4948F270" w14:textId="25582FF3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 Jednocześnie uprzejmie informuję że zgodnie z dotychczasową współpracą pomiędzy naszymi podmiotami, </w:t>
      </w:r>
      <w:r w:rsidR="006C5D42" w:rsidRPr="00051FA4">
        <w:rPr>
          <w:rFonts w:ascii="Garamond" w:eastAsia="Times New Roman" w:hAnsi="Garamond" w:cs="Times New Roman"/>
          <w:lang w:eastAsia="pl-PL"/>
        </w:rPr>
        <w:t>„…………………..”</w:t>
      </w:r>
      <w:r w:rsidRPr="004873AA">
        <w:rPr>
          <w:rFonts w:ascii="Garamond" w:eastAsia="Times New Roman" w:hAnsi="Garamond" w:cs="Times New Roman"/>
          <w:lang w:eastAsia="pl-PL"/>
        </w:rPr>
        <w:t xml:space="preserve"> o opisanie transportu pobranego materiału jako przypisanego do Szpitala/Ogłoszeniodawcy.</w:t>
      </w:r>
    </w:p>
    <w:p w14:paraId="16927EE3" w14:textId="71FE001E" w:rsidR="006C5D42" w:rsidRPr="00051FA4" w:rsidRDefault="006C5D42" w:rsidP="00051FA4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  <w:r w:rsidRPr="00051FA4">
        <w:rPr>
          <w:rStyle w:val="Pogrubienie"/>
          <w:rFonts w:ascii="Garamond" w:hAnsi="Garamond"/>
        </w:rPr>
        <w:t>Odpowiedź:</w:t>
      </w:r>
      <w:r w:rsidRPr="00051FA4">
        <w:rPr>
          <w:rFonts w:ascii="Garamond" w:hAnsi="Garamond"/>
        </w:rPr>
        <w:t xml:space="preserve"> </w:t>
      </w:r>
      <w:r w:rsidRPr="00051FA4">
        <w:rPr>
          <w:rFonts w:ascii="Garamond" w:hAnsi="Garamond"/>
          <w:b/>
          <w:bCs/>
        </w:rPr>
        <w:t xml:space="preserve">Szpital doprecyzował zapisy OPZ, ujednolicając je z treścią umowy. Ze względu na ograniczenia w zakresie transportu po stronie Zamawiającego, obowiązek ten </w:t>
      </w:r>
      <w:r w:rsidR="00051FA4" w:rsidRPr="00051FA4">
        <w:rPr>
          <w:rFonts w:ascii="Garamond" w:hAnsi="Garamond"/>
          <w:b/>
          <w:bCs/>
        </w:rPr>
        <w:t xml:space="preserve">w zakresie pakietów nr 1 i nr 2, </w:t>
      </w:r>
      <w:r w:rsidRPr="00051FA4">
        <w:rPr>
          <w:rFonts w:ascii="Garamond" w:hAnsi="Garamond"/>
          <w:b/>
          <w:bCs/>
        </w:rPr>
        <w:t>musi spoczywać na Przyjmującym zamówienie (Wykonawcy).</w:t>
      </w:r>
    </w:p>
    <w:p w14:paraId="12C27439" w14:textId="7AD69EAE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2. W Załączniku nr 1 po każdej z tabel opisanych odpowiednio Pakiet 1, Pakiet 2 i Pakiet 3, następuje opis dodatkowych warunków realizacji świadczeń (moduł). Aktualnie załącznik zawiera trzy odrębne moduły z których każdy zaczyna się zdaniem sformułowanym w liczbie mnogiej w brzmieniu " Badania z poszczególnych pakietów wykonywane w jednym ośrodku" co sugeruje że każdy z modułów odnosi się do każdego z trzech pakietów. Moduły jednak różnią się między sobą treścią co sprawia że nie jest możliwe określenie dodatkowych warunków realizacji poszczególnych pakietów. </w:t>
      </w:r>
    </w:p>
    <w:p w14:paraId="72F0ECF9" w14:textId="0D1A7FBE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 Proszę o jednoznaczne oznaczenie zapisów dotyczących poszczególnych pakietów. </w:t>
      </w:r>
    </w:p>
    <w:p w14:paraId="3D2A7183" w14:textId="38578519" w:rsidR="006C5D42" w:rsidRPr="00051FA4" w:rsidRDefault="006C5D42" w:rsidP="006C5D42">
      <w:pPr>
        <w:spacing w:line="276" w:lineRule="auto"/>
        <w:rPr>
          <w:rFonts w:ascii="Garamond" w:hAnsi="Garamond" w:cs="Calibri"/>
          <w:b/>
          <w:bCs/>
          <w:lang w:eastAsia="pl-PL"/>
        </w:rPr>
      </w:pPr>
      <w:r w:rsidRPr="00051FA4">
        <w:rPr>
          <w:rFonts w:ascii="Garamond" w:eastAsia="Times New Roman" w:hAnsi="Garamond" w:cs="Times New Roman"/>
          <w:b/>
          <w:bCs/>
          <w:lang w:eastAsia="pl-PL"/>
        </w:rPr>
        <w:t>Odpowiedź : Szpital wprowadza zapis ,,</w:t>
      </w:r>
      <w:r w:rsidRPr="00051FA4">
        <w:rPr>
          <w:rFonts w:ascii="Garamond" w:hAnsi="Garamond" w:cs="Calibri"/>
          <w:b/>
          <w:bCs/>
          <w:lang w:eastAsia="pl-PL"/>
        </w:rPr>
        <w:t xml:space="preserve"> </w:t>
      </w:r>
      <w:r w:rsidRPr="00051FA4">
        <w:rPr>
          <w:rFonts w:ascii="Garamond" w:hAnsi="Garamond" w:cs="Calibri"/>
          <w:b/>
          <w:bCs/>
          <w:lang w:eastAsia="pl-PL"/>
        </w:rPr>
        <w:t>Badania z powyższego pakietu wykonywane w jednym ośrodku</w:t>
      </w:r>
      <w:r w:rsidRPr="00051FA4">
        <w:rPr>
          <w:rFonts w:ascii="Garamond" w:hAnsi="Garamond" w:cs="Calibri"/>
          <w:b/>
          <w:bCs/>
          <w:lang w:eastAsia="pl-PL"/>
        </w:rPr>
        <w:t xml:space="preserve">.” zmieniając zapisy OPZ w każdym z trzech pakietów. </w:t>
      </w:r>
    </w:p>
    <w:p w14:paraId="6E361C41" w14:textId="77777777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>3. W Załączniku nr 1 w modułach umieszczonych po pakiecie nr 1 i po pakiecie nr 3 w wersji IV SWKO pojawiło się doprecyzowanie w brzmieniu " Wymagana integracja systemów laboratoryjnych (Integracja systemów HIS-LIS (HIS-Optimed NXT LIS-Marcel). - Możliwość zlecania badań i odbierania wyników w systemie. Zgodnie z zapisami EDM."  Wydaje się że z jednej strony zapis ten ogranicza możliwość zlecania badań i odbierania wyników poza zintegrowanymi systemami a jednocześnie w dalszej części modułów podtrzymany został zapis „Wyniki przesyłane bezpośrednio do Zakładu Analityki Lekarskiej. Dostęp do wyników w trybie online tylko przez Zakład Analityki Lekarskiej” co sugeruje możliwość przekazywania wyników poza zintegrowanymi systemami, szczególnie mając na uwadze udostępnione w materiałach wzory umów wprowadzające poza integracją obowiązek przesyłania wyników w formie pisemnej  - papierowej?, oraz elektronicznej  - e-mailem? (§1 ust 9.a) obu wzorów), a dodatkowo konieczność udostępniania wyników on-line – niezależna platforma? (§10 obu wzorów).</w:t>
      </w:r>
    </w:p>
    <w:p w14:paraId="2CC540CD" w14:textId="4CC44B70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 Mając na względzie dotychczasową współpracę oraz fakt że nasz Szpital ofertuje  możliwość pobierania wyników i informacji o stanie realizacji zleceń od podmiotów zewnętrznych w sposób zdalny poprzez narzędzie Lab2kWeb, ponownie zwracam się z prośbą o usunięcie zapisu dotyczącego wymaganej integracji systemów. </w:t>
      </w:r>
    </w:p>
    <w:p w14:paraId="2653CA4C" w14:textId="53000E09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> </w:t>
      </w:r>
      <w:r w:rsidR="00051FA4" w:rsidRPr="00051FA4">
        <w:rPr>
          <w:rStyle w:val="Pogrubienie"/>
          <w:rFonts w:ascii="Garamond" w:hAnsi="Garamond"/>
        </w:rPr>
        <w:t>Odpowiedź:</w:t>
      </w:r>
      <w:r w:rsidR="00051FA4" w:rsidRPr="00051FA4">
        <w:rPr>
          <w:rFonts w:ascii="Garamond" w:hAnsi="Garamond"/>
        </w:rPr>
        <w:t xml:space="preserve"> </w:t>
      </w:r>
      <w:r w:rsidR="00051FA4" w:rsidRPr="00051FA4">
        <w:rPr>
          <w:rFonts w:ascii="Garamond" w:hAnsi="Garamond"/>
          <w:b/>
          <w:bCs/>
        </w:rPr>
        <w:t>Szpital doprecyzował zapisy OPZ, ujednolicając je z treścią umowy</w:t>
      </w:r>
      <w:r w:rsidR="00051FA4" w:rsidRPr="00051FA4">
        <w:rPr>
          <w:rFonts w:ascii="Garamond" w:hAnsi="Garamond"/>
          <w:b/>
          <w:bCs/>
        </w:rPr>
        <w:t>. W pozostałym zakresie podtrzymuje zapisy SWKO.</w:t>
      </w:r>
      <w:r w:rsidR="00051FA4" w:rsidRPr="00051FA4">
        <w:rPr>
          <w:rFonts w:ascii="Garamond" w:hAnsi="Garamond"/>
        </w:rPr>
        <w:t xml:space="preserve"> </w:t>
      </w:r>
    </w:p>
    <w:p w14:paraId="77848692" w14:textId="77777777" w:rsidR="004873AA" w:rsidRP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>Dodatkowo, z uwagi na niejasność zapisu ujętego w każdym z trzech modułów w brzmieniu „Wykonawca zobowiązuje się do przekazywania wyników badań zgodnie Elektroniczną Dokumentacją Medyczną (Rozporządzenie Ministra Zdrowia z dnia 6 kwietnia 2020 r.  w sprawie rodzajów, zakresu i wzorów dokumentacji medycznej oraz sposobu jej przetwarzania  (Dz.U. z 2020 r., poz. 666)” zwracam się z prośbą o jego zmianę na „Wykonawca zobowiązuje się do wytwarzania wyników badań w standardzie odpowiadającym Elektronicznej Dokumentacji Medycznej o której mowa w Rozporządzeniu Ministra Zdrowia z dnia 8 maja 2018 r. w sprawie rodzajów elektronicznej dokumentacji medycznej (t. j. Dz.U. z 2023 poz. 1851)”.</w:t>
      </w:r>
    </w:p>
    <w:p w14:paraId="299AA749" w14:textId="77777777" w:rsidR="00051FA4" w:rsidRPr="00051FA4" w:rsidRDefault="00051FA4" w:rsidP="004873AA">
      <w:pPr>
        <w:spacing w:before="100" w:beforeAutospacing="1" w:after="100" w:afterAutospacing="1" w:line="240" w:lineRule="auto"/>
        <w:rPr>
          <w:rFonts w:ascii="Garamond" w:hAnsi="Garamond"/>
        </w:rPr>
      </w:pPr>
      <w:r w:rsidRPr="00051FA4">
        <w:rPr>
          <w:rStyle w:val="Pogrubienie"/>
          <w:rFonts w:ascii="Garamond" w:hAnsi="Garamond"/>
        </w:rPr>
        <w:t>Odpowiedź:</w:t>
      </w:r>
      <w:r w:rsidRPr="00051FA4">
        <w:rPr>
          <w:rFonts w:ascii="Garamond" w:hAnsi="Garamond"/>
        </w:rPr>
        <w:t xml:space="preserve"> </w:t>
      </w:r>
      <w:r w:rsidRPr="00051FA4">
        <w:rPr>
          <w:rFonts w:ascii="Garamond" w:hAnsi="Garamond"/>
          <w:b/>
          <w:bCs/>
        </w:rPr>
        <w:t>Celem uniknięcia wątpliwości w tym zakresie Szpital usuwa zapis objęty wnioskiem o zmianę.</w:t>
      </w:r>
    </w:p>
    <w:p w14:paraId="439745DC" w14:textId="3EE67170" w:rsidR="004873AA" w:rsidRDefault="004873AA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4873AA">
        <w:rPr>
          <w:rFonts w:ascii="Garamond" w:eastAsia="Times New Roman" w:hAnsi="Garamond" w:cs="Times New Roman"/>
          <w:lang w:eastAsia="pl-PL"/>
        </w:rPr>
        <w:t xml:space="preserve"> Uprzejmie proszę o przesłanie Państwa stanowiska poprzez ustosunkowanie się do poszczególnych zapisów powyżej, lub poprzez jednoznaczne oznaczenie zmian w materiałach postępowania. W dotychczas udostępnianych kolejnych wersjach SWKO zmiany oznaczane były kolorem czerwonym wybiórczo – nie wszystkie. Taka sytuacja w istotny sposób utrudniała analizę kolejnych wersji sugerując że nieoznaczone fragmenty SWKO nie zostały zmienione. </w:t>
      </w:r>
    </w:p>
    <w:p w14:paraId="4F810877" w14:textId="496C6C08" w:rsidR="00051FA4" w:rsidRPr="00051FA4" w:rsidRDefault="00051FA4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051FA4">
        <w:rPr>
          <w:rFonts w:ascii="Garamond" w:eastAsia="Times New Roman" w:hAnsi="Garamond" w:cs="Times New Roman"/>
          <w:b/>
          <w:bCs/>
          <w:lang w:eastAsia="pl-PL"/>
        </w:rPr>
        <w:t xml:space="preserve">Odpowiedź : zmiany są wprowadzone i zaznaczone w kolorze niebieskim. </w:t>
      </w:r>
    </w:p>
    <w:p w14:paraId="4CD702D0" w14:textId="7A19FE6E" w:rsidR="00051FA4" w:rsidRPr="004873AA" w:rsidRDefault="00051FA4" w:rsidP="004873A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051FA4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stanowi Zmodyfikowane SWKO VI. </w:t>
      </w:r>
      <w:r w:rsidR="00215D0F">
        <w:rPr>
          <w:rFonts w:ascii="Garamond" w:eastAsia="Times New Roman" w:hAnsi="Garamond" w:cs="Times New Roman"/>
          <w:b/>
          <w:bCs/>
          <w:lang w:eastAsia="pl-PL"/>
        </w:rPr>
        <w:t>Oferenci są zobowiązani do uwzględnienia powyższych zmian pod rygorem odrzucenia oferty.</w:t>
      </w:r>
    </w:p>
    <w:p w14:paraId="283B4A21" w14:textId="77777777" w:rsidR="00237487" w:rsidRPr="00051FA4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lang w:eastAsia="pl-PL"/>
        </w:rPr>
      </w:pPr>
    </w:p>
    <w:p w14:paraId="246ACCEB" w14:textId="77777777" w:rsidR="00237487" w:rsidRPr="00051FA4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lang w:eastAsia="pl-PL"/>
        </w:rPr>
      </w:pPr>
    </w:p>
    <w:p w14:paraId="1068D369" w14:textId="77777777" w:rsidR="00100E89" w:rsidRPr="00051FA4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lang w:eastAsia="pl-PL"/>
        </w:rPr>
      </w:pPr>
    </w:p>
    <w:p w14:paraId="366A4A01" w14:textId="77777777" w:rsidR="00250D8C" w:rsidRPr="00051FA4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lang w:eastAsia="pl-PL"/>
        </w:rPr>
      </w:pPr>
    </w:p>
    <w:p w14:paraId="2599963D" w14:textId="03CC2D48" w:rsidR="00D435EE" w:rsidRPr="00051FA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051FA4">
        <w:rPr>
          <w:rFonts w:ascii="Garamond" w:hAnsi="Garamond"/>
        </w:rPr>
        <w:t>Z poważaniem,</w:t>
      </w:r>
    </w:p>
    <w:p w14:paraId="193A4A8F" w14:textId="77777777" w:rsidR="00426F6C" w:rsidRPr="00051FA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13BE971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727B86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9A46572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274A97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AA50CB9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37E85AB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DFFA42E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4A70466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E0BD499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F74C4F7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875486F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574C7B0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0AA4051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CCF07C" w14:textId="77777777" w:rsidR="007F35EA" w:rsidRPr="00051FA4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A90E299" w14:textId="77777777" w:rsidR="00B41C8E" w:rsidRPr="00051FA4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0C3F7E94" w:rsidR="00D435EE" w:rsidRPr="00051FA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051FA4">
        <w:rPr>
          <w:rStyle w:val="Pogrubienie"/>
          <w:rFonts w:ascii="Garamond" w:hAnsi="Garamond"/>
          <w:b w:val="0"/>
          <w:bCs w:val="0"/>
          <w:sz w:val="22"/>
          <w:szCs w:val="22"/>
        </w:rPr>
        <w:t>Wykona</w:t>
      </w:r>
      <w:r w:rsidR="001B2727" w:rsidRPr="00051FA4">
        <w:rPr>
          <w:rStyle w:val="Pogrubienie"/>
          <w:rFonts w:ascii="Garamond" w:hAnsi="Garamond"/>
          <w:b w:val="0"/>
          <w:bCs w:val="0"/>
          <w:sz w:val="22"/>
          <w:szCs w:val="22"/>
        </w:rPr>
        <w:t>ł</w:t>
      </w:r>
      <w:r w:rsidRPr="00051FA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38A0E922" w:rsidR="00D435EE" w:rsidRPr="00051FA4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051FA4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051FA4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2"/>
          <w:szCs w:val="22"/>
        </w:rPr>
      </w:pPr>
      <w:r w:rsidRPr="00051FA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051FA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E4BD" w14:textId="77777777" w:rsidR="006C5D42" w:rsidRDefault="006C5D42" w:rsidP="006C5D42">
      <w:pPr>
        <w:spacing w:after="0" w:line="240" w:lineRule="auto"/>
      </w:pPr>
      <w:r>
        <w:separator/>
      </w:r>
    </w:p>
  </w:endnote>
  <w:endnote w:type="continuationSeparator" w:id="0">
    <w:p w14:paraId="39A053DD" w14:textId="77777777" w:rsidR="006C5D42" w:rsidRDefault="006C5D42" w:rsidP="006C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3633" w14:textId="77777777" w:rsidR="006C5D42" w:rsidRDefault="006C5D42" w:rsidP="006C5D42">
      <w:pPr>
        <w:spacing w:after="0" w:line="240" w:lineRule="auto"/>
      </w:pPr>
      <w:r>
        <w:separator/>
      </w:r>
    </w:p>
  </w:footnote>
  <w:footnote w:type="continuationSeparator" w:id="0">
    <w:p w14:paraId="58D9071D" w14:textId="77777777" w:rsidR="006C5D42" w:rsidRDefault="006C5D42" w:rsidP="006C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51FA4"/>
    <w:rsid w:val="000771DC"/>
    <w:rsid w:val="000F4A3C"/>
    <w:rsid w:val="00100E89"/>
    <w:rsid w:val="001344EC"/>
    <w:rsid w:val="00167E95"/>
    <w:rsid w:val="00176AA4"/>
    <w:rsid w:val="001B2727"/>
    <w:rsid w:val="001F24EA"/>
    <w:rsid w:val="001F625B"/>
    <w:rsid w:val="00200744"/>
    <w:rsid w:val="00203C93"/>
    <w:rsid w:val="00215D0F"/>
    <w:rsid w:val="00237487"/>
    <w:rsid w:val="00250D8C"/>
    <w:rsid w:val="00260AD1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4873AA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C5D42"/>
    <w:rsid w:val="006D385B"/>
    <w:rsid w:val="006E1761"/>
    <w:rsid w:val="006F3B06"/>
    <w:rsid w:val="007476CE"/>
    <w:rsid w:val="00767334"/>
    <w:rsid w:val="007B67A1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72FB7"/>
    <w:rsid w:val="009E03B2"/>
    <w:rsid w:val="009E52FB"/>
    <w:rsid w:val="00A14197"/>
    <w:rsid w:val="00A77446"/>
    <w:rsid w:val="00B41C8E"/>
    <w:rsid w:val="00B56BF7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uiPriority w:val="22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3</cp:revision>
  <cp:lastPrinted>2025-06-03T08:11:00Z</cp:lastPrinted>
  <dcterms:created xsi:type="dcterms:W3CDTF">2026-02-05T10:23:00Z</dcterms:created>
  <dcterms:modified xsi:type="dcterms:W3CDTF">2026-02-05T10:26:00Z</dcterms:modified>
</cp:coreProperties>
</file>