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2EC8B73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B48F1">
        <w:rPr>
          <w:rFonts w:ascii="Garamond" w:hAnsi="Garamond"/>
          <w:sz w:val="20"/>
          <w:szCs w:val="20"/>
        </w:rPr>
        <w:t>2</w:t>
      </w:r>
      <w:r w:rsidR="00361AC1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6BDA116F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61AC1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531D0A6D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B48F1">
        <w:rPr>
          <w:rFonts w:ascii="Garamond" w:hAnsi="Garamond"/>
          <w:b/>
          <w:sz w:val="20"/>
          <w:szCs w:val="20"/>
        </w:rPr>
        <w:t>87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F4F69B2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1542040"/>
      <w:r w:rsidR="001B48F1" w:rsidRPr="001B48F1">
        <w:rPr>
          <w:rFonts w:ascii="Garamond" w:hAnsi="Garamond"/>
          <w:b/>
          <w:bCs/>
          <w:iCs/>
          <w:sz w:val="20"/>
          <w:szCs w:val="20"/>
        </w:rPr>
        <w:t xml:space="preserve">DOSTAWA </w:t>
      </w:r>
      <w:bookmarkEnd w:id="0"/>
      <w:r w:rsidR="001B48F1" w:rsidRPr="001B48F1">
        <w:rPr>
          <w:rFonts w:ascii="Garamond" w:hAnsi="Garamond"/>
          <w:b/>
          <w:bCs/>
          <w:iCs/>
          <w:sz w:val="20"/>
          <w:szCs w:val="20"/>
        </w:rPr>
        <w:t>MATERACY PRZECIWODLEŻYNOWYCH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3A2DC4D0" w14:textId="14EABD34" w:rsidR="00361AC1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FF06642" w14:textId="77777777" w:rsidR="00361AC1" w:rsidRPr="00361AC1" w:rsidRDefault="00361AC1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bookmarkStart w:id="1" w:name="_Hlk222898504"/>
      <w:bookmarkStart w:id="2" w:name="_Hlk220301779"/>
      <w:bookmarkStart w:id="3" w:name="_Hlk219874534"/>
      <w:r w:rsidRPr="00361AC1">
        <w:rPr>
          <w:rFonts w:ascii="Garamond" w:eastAsiaTheme="majorEastAsia" w:hAnsi="Garamond" w:cstheme="minorHAnsi"/>
          <w:color w:val="000000"/>
          <w:sz w:val="20"/>
          <w:szCs w:val="20"/>
        </w:rPr>
        <w:t>Mając na uwadze zapewnienie różnorodności oraz wysokiej konkurencyjności ofert składanych w niniejszym zapytaniu ofertowym prosimy o:</w:t>
      </w:r>
    </w:p>
    <w:p w14:paraId="748FDA33" w14:textId="32CAD383" w:rsidR="00361AC1" w:rsidRPr="00361AC1" w:rsidRDefault="00361AC1" w:rsidP="00361AC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p w14:paraId="4DB2C9D7" w14:textId="32A72039" w:rsidR="00361AC1" w:rsidRDefault="00361AC1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61AC1">
        <w:rPr>
          <w:rFonts w:ascii="Garamond" w:eastAsiaTheme="majorEastAsia" w:hAnsi="Garamond" w:cstheme="minorHAnsi"/>
          <w:color w:val="000000"/>
          <w:sz w:val="20"/>
          <w:szCs w:val="20"/>
        </w:rPr>
        <w:t>dopuszczenie materaca o wymiarach 88 x 200 x 10 cm (+/-2 cm)</w:t>
      </w:r>
    </w:p>
    <w:p w14:paraId="22E86AF4" w14:textId="64BAD350" w:rsidR="00361AC1" w:rsidRPr="00361AC1" w:rsidRDefault="00361AC1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Zamawiający nie dopuszcza. Max 85 cm.</w:t>
      </w:r>
    </w:p>
    <w:p w14:paraId="5F98BF39" w14:textId="15AE6B7F" w:rsidR="00361AC1" w:rsidRPr="003E3AC5" w:rsidRDefault="00361AC1" w:rsidP="00361AC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24FFEF60" w14:textId="15B0EB39" w:rsidR="00361AC1" w:rsidRDefault="00361AC1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61AC1">
        <w:rPr>
          <w:rFonts w:ascii="Garamond" w:eastAsiaTheme="majorEastAsia" w:hAnsi="Garamond" w:cstheme="minorHAnsi"/>
          <w:color w:val="000000"/>
          <w:sz w:val="20"/>
          <w:szCs w:val="20"/>
        </w:rPr>
        <w:t>dopuszczenie materaca pracującego w trybie zmiennociśnieniowym w systemie 1:3 - komory napełniają się i opróżniają na przemian co trzecia</w:t>
      </w:r>
    </w:p>
    <w:p w14:paraId="4C699EAE" w14:textId="44C61FE0" w:rsidR="00361AC1" w:rsidRPr="00361AC1" w:rsidRDefault="00361AC1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Zamawiający nie dopuszcza.</w:t>
      </w:r>
    </w:p>
    <w:p w14:paraId="01ECC5C0" w14:textId="430ED39F" w:rsidR="00361AC1" w:rsidRPr="003E3AC5" w:rsidRDefault="00361AC1" w:rsidP="00361AC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4FD6771A" w14:textId="759DA287" w:rsidR="00361AC1" w:rsidRDefault="00361AC1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61AC1">
        <w:rPr>
          <w:rFonts w:ascii="Garamond" w:eastAsiaTheme="majorEastAsia" w:hAnsi="Garamond" w:cstheme="minorHAnsi"/>
          <w:color w:val="000000"/>
          <w:sz w:val="20"/>
          <w:szCs w:val="20"/>
        </w:rPr>
        <w:t>dopuszczenie materaca wyposażonego w miękki, paroprzepuszczalny, elastyczny pokrowiec dopinany zamkiem błyskawicznym z okapnikiem, przeznaczony do prania w temp. do 95 st. i przystosowany do dezynfekcji. A komory materaca nie są w siatce a przymocowane nitami do specjalnie wzmocnionej kieszeni w celu możliwości pojedynczej wymiany w razie uszkodzenia lub do zastosowania terapii bezdotykowej, co jest kluczowe przy wymogu Zamawiającego, żeby materac był przystosowany do leczenia odleżyn do IV stopnia w skali 4-stopniowej</w:t>
      </w:r>
    </w:p>
    <w:p w14:paraId="7A60399E" w14:textId="4E05FA4E" w:rsidR="00361AC1" w:rsidRPr="00361AC1" w:rsidRDefault="00361AC1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Zamawiający nie dopuszcza.</w:t>
      </w:r>
    </w:p>
    <w:p w14:paraId="298B05A3" w14:textId="77777777" w:rsidR="00361AC1" w:rsidRDefault="00361AC1" w:rsidP="00361AC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3A5E18D9" w14:textId="48275F97" w:rsidR="00361AC1" w:rsidRDefault="00361AC1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61AC1">
        <w:rPr>
          <w:rFonts w:ascii="Garamond" w:eastAsiaTheme="majorEastAsia" w:hAnsi="Garamond" w:cstheme="minorHAnsi"/>
          <w:color w:val="000000"/>
          <w:sz w:val="20"/>
          <w:szCs w:val="20"/>
        </w:rPr>
        <w:t>dopuszczenie materaca z jednym trybem transportowym realizowanym poprzez zamknięcie przewodu materaca za pomocą zintegrowanej pokrywy</w:t>
      </w:r>
    </w:p>
    <w:p w14:paraId="7C38000A" w14:textId="133EAF8C" w:rsidR="00361AC1" w:rsidRPr="00361AC1" w:rsidRDefault="00361AC1" w:rsidP="00361AC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Zamawiający nie dopuszcza.</w:t>
      </w:r>
    </w:p>
    <w:p w14:paraId="6EE9A86B" w14:textId="6CB39978" w:rsidR="00361AC1" w:rsidRPr="003E3AC5" w:rsidRDefault="00361AC1" w:rsidP="00361AC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95F9F77" w14:textId="0A090065" w:rsidR="00361AC1" w:rsidRDefault="00361AC1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61AC1">
        <w:rPr>
          <w:rFonts w:ascii="Garamond" w:eastAsiaTheme="majorEastAsia" w:hAnsi="Garamond" w:cstheme="minorHAnsi"/>
          <w:color w:val="000000"/>
          <w:sz w:val="20"/>
          <w:szCs w:val="20"/>
        </w:rPr>
        <w:t>dopuszczenie pompy  zasilanej 220-230 V 50 Hz</w:t>
      </w:r>
    </w:p>
    <w:p w14:paraId="1B80C73F" w14:textId="396CC3E6" w:rsidR="00361AC1" w:rsidRPr="00361AC1" w:rsidRDefault="00361AC1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61AC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Odpowiedź: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Zamawiający dopuszcza.</w:t>
      </w:r>
    </w:p>
    <w:p w14:paraId="14EF1379" w14:textId="5FF684A3" w:rsidR="00361AC1" w:rsidRPr="003E3AC5" w:rsidRDefault="00361AC1" w:rsidP="00361AC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213EFD3" w14:textId="1D84148B" w:rsidR="00361AC1" w:rsidRDefault="00361AC1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61AC1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dopuszczenie pompy o alarmach wizualnych i dźwiękowych: niskiego ciśnienia, braku zasilania i serwisowym. </w:t>
      </w:r>
    </w:p>
    <w:p w14:paraId="01DACB44" w14:textId="2243D0C1" w:rsidR="003B6B27" w:rsidRPr="00361AC1" w:rsidRDefault="003137C8" w:rsidP="00361AC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bookmarkStart w:id="4" w:name="_Hlk225333246"/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bookmarkEnd w:id="4"/>
      <w:r w:rsidRPr="003137C8">
        <w:t xml:space="preserve"> </w:t>
      </w:r>
      <w:r w:rsidR="001B48F1">
        <w:rPr>
          <w:rFonts w:ascii="Garamond" w:hAnsi="Garamond"/>
          <w:b/>
          <w:bCs/>
          <w:sz w:val="20"/>
          <w:szCs w:val="20"/>
          <w:u w:val="single"/>
        </w:rPr>
        <w:t>Zamawiający dopuszcza</w:t>
      </w:r>
      <w:r w:rsidR="00361AC1">
        <w:rPr>
          <w:rFonts w:ascii="Garamond" w:hAnsi="Garamond"/>
          <w:b/>
          <w:bCs/>
          <w:sz w:val="20"/>
          <w:szCs w:val="20"/>
          <w:u w:val="single"/>
        </w:rPr>
        <w:t>.</w:t>
      </w:r>
      <w:bookmarkEnd w:id="1"/>
      <w:bookmarkEnd w:id="2"/>
      <w:bookmarkEnd w:id="3"/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1"/>
  </w:num>
  <w:num w:numId="3" w16cid:durableId="1466502474">
    <w:abstractNumId w:val="0"/>
  </w:num>
  <w:num w:numId="4" w16cid:durableId="574170068">
    <w:abstractNumId w:val="16"/>
  </w:num>
  <w:num w:numId="5" w16cid:durableId="2052266654">
    <w:abstractNumId w:val="25"/>
  </w:num>
  <w:num w:numId="6" w16cid:durableId="1215241211">
    <w:abstractNumId w:val="2"/>
  </w:num>
  <w:num w:numId="7" w16cid:durableId="268198183">
    <w:abstractNumId w:val="32"/>
  </w:num>
  <w:num w:numId="8" w16cid:durableId="1340541815">
    <w:abstractNumId w:val="3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2"/>
  </w:num>
  <w:num w:numId="14" w16cid:durableId="12520128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5"/>
  </w:num>
  <w:num w:numId="18" w16cid:durableId="264466621">
    <w:abstractNumId w:val="14"/>
  </w:num>
  <w:num w:numId="19" w16cid:durableId="422647345">
    <w:abstractNumId w:val="19"/>
  </w:num>
  <w:num w:numId="20" w16cid:durableId="2051417131">
    <w:abstractNumId w:val="26"/>
  </w:num>
  <w:num w:numId="21" w16cid:durableId="622468756">
    <w:abstractNumId w:val="22"/>
  </w:num>
  <w:num w:numId="22" w16cid:durableId="203636352">
    <w:abstractNumId w:val="20"/>
  </w:num>
  <w:num w:numId="23" w16cid:durableId="917859365">
    <w:abstractNumId w:val="28"/>
  </w:num>
  <w:num w:numId="24" w16cid:durableId="403308546">
    <w:abstractNumId w:val="35"/>
  </w:num>
  <w:num w:numId="25" w16cid:durableId="216166861">
    <w:abstractNumId w:val="6"/>
  </w:num>
  <w:num w:numId="26" w16cid:durableId="1841307367">
    <w:abstractNumId w:val="17"/>
  </w:num>
  <w:num w:numId="27" w16cid:durableId="1076825719">
    <w:abstractNumId w:val="24"/>
  </w:num>
  <w:num w:numId="28" w16cid:durableId="881406729">
    <w:abstractNumId w:val="8"/>
  </w:num>
  <w:num w:numId="29" w16cid:durableId="1578435634">
    <w:abstractNumId w:val="13"/>
  </w:num>
  <w:num w:numId="30" w16cid:durableId="2091191813">
    <w:abstractNumId w:val="30"/>
  </w:num>
  <w:num w:numId="31" w16cid:durableId="1250507151">
    <w:abstractNumId w:val="27"/>
  </w:num>
  <w:num w:numId="32" w16cid:durableId="611669992">
    <w:abstractNumId w:val="23"/>
  </w:num>
  <w:num w:numId="33" w16cid:durableId="630940175">
    <w:abstractNumId w:val="10"/>
  </w:num>
  <w:num w:numId="34" w16cid:durableId="1397053060">
    <w:abstractNumId w:val="31"/>
  </w:num>
  <w:num w:numId="35" w16cid:durableId="1233349498">
    <w:abstractNumId w:val="34"/>
  </w:num>
  <w:num w:numId="36" w16cid:durableId="831141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66F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61AC1"/>
    <w:rsid w:val="00374C43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97</cp:revision>
  <cp:lastPrinted>2026-03-10T07:37:00Z</cp:lastPrinted>
  <dcterms:created xsi:type="dcterms:W3CDTF">2024-09-17T06:10:00Z</dcterms:created>
  <dcterms:modified xsi:type="dcterms:W3CDTF">2026-03-25T11:14:00Z</dcterms:modified>
</cp:coreProperties>
</file>