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A4D455B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A49D7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6A49D7">
        <w:rPr>
          <w:rFonts w:ascii="Garamond" w:hAnsi="Garamond"/>
          <w:sz w:val="20"/>
          <w:szCs w:val="20"/>
        </w:rPr>
        <w:t>4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EFB37E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74DB501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6A49D7">
        <w:rPr>
          <w:rFonts w:ascii="Garamond" w:hAnsi="Garamond"/>
          <w:b/>
          <w:sz w:val="20"/>
          <w:szCs w:val="20"/>
        </w:rPr>
        <w:t>98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5E0064CC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6A49D7" w:rsidRPr="006A49D7">
        <w:rPr>
          <w:rFonts w:ascii="Garamond" w:hAnsi="Garamond"/>
          <w:b/>
          <w:bCs/>
          <w:iCs/>
          <w:sz w:val="20"/>
          <w:szCs w:val="20"/>
        </w:rPr>
        <w:t>PRZEPROWADZENIE OKRESOWEJ ROCZNEJ KONTROLI STANU TECHNICZNEGO OBIEKTÓW BUDOWLANYCH ZGODNIE Z ART.62 UST 1 PKT 1.USTAWY PRAWO BUDOWLANE NA TERENIE 5 WOJSKOWEGO SZPITALA KLINICZNEGO Z POLIKLINIKĄ SPZOZ  W KRAKOWIE UL. WROCŁAWSKA 1-3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4543800"/>
      <w:bookmarkStart w:id="1" w:name="_Hlk222898504"/>
      <w:bookmarkStart w:id="2" w:name="_Hlk220301779"/>
      <w:bookmarkStart w:id="3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0"/>
    <w:p w14:paraId="70B25D44" w14:textId="77777777" w:rsidR="006A49D7" w:rsidRPr="006A49D7" w:rsidRDefault="006A49D7" w:rsidP="006A49D7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6A49D7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W nawiązaniu do zapytania ofertowego nr </w:t>
      </w:r>
      <w:proofErr w:type="spellStart"/>
      <w:r w:rsidRPr="006A49D7">
        <w:rPr>
          <w:rFonts w:ascii="Garamond" w:eastAsiaTheme="majorEastAsia" w:hAnsi="Garamond" w:cstheme="minorHAnsi"/>
          <w:color w:val="000000"/>
          <w:sz w:val="20"/>
          <w:szCs w:val="20"/>
        </w:rPr>
        <w:t>spr</w:t>
      </w:r>
      <w:proofErr w:type="spellEnd"/>
      <w:r w:rsidRPr="006A49D7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. 98 na </w:t>
      </w:r>
      <w:r w:rsidRPr="006A49D7">
        <w:rPr>
          <w:rFonts w:ascii="Garamond" w:eastAsiaTheme="majorEastAsia" w:hAnsi="Garamond" w:cstheme="minorHAnsi"/>
          <w:i/>
          <w:iCs/>
          <w:color w:val="000000"/>
          <w:sz w:val="20"/>
          <w:szCs w:val="20"/>
        </w:rPr>
        <w:t>„PRZEPROWADZENIE OKRESOWEJ ROCZNEJ KONTROLI STANU TECHNICZNEGO OBIEKTÓW BUDOWLANYCH ZGODNIE Z ART. 62 UST 1 PKT 1. USTAWY PRAWO BUDOWLANE NA TERENIE 5 WOJSKOWEGO SZPITALA KLINICZNEGO Z POLIKLINIKĄ SPZOZ W KRAKOWIE UL. WROCŁAWSKA 1-3”</w:t>
      </w:r>
      <w:r w:rsidRPr="006A49D7">
        <w:rPr>
          <w:rFonts w:ascii="Garamond" w:eastAsiaTheme="majorEastAsia" w:hAnsi="Garamond" w:cstheme="minorHAnsi"/>
          <w:color w:val="000000"/>
          <w:sz w:val="20"/>
          <w:szCs w:val="20"/>
        </w:rPr>
        <w:t>, zwracam się z uprzejmą prośbą o doprecyzowanie przedmiotu zamówienia w poniższych kwestiach:</w:t>
      </w:r>
    </w:p>
    <w:p w14:paraId="05B0E860" w14:textId="77777777" w:rsidR="006A49D7" w:rsidRPr="006A49D7" w:rsidRDefault="006A49D7" w:rsidP="006A49D7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6A49D7"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  <w:t>1. Ilość instalacji i przewodów</w:t>
      </w:r>
      <w:r w:rsidRPr="006A49D7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Proszę o podanie dokładnej ilości instalacji gazowych oraz przewodów kominowych, które podlegają przeglądowi w ramach tego zamówienia.</w:t>
      </w:r>
    </w:p>
    <w:p w14:paraId="6ECF694A" w14:textId="77777777" w:rsidR="006A49D7" w:rsidRPr="006A49D7" w:rsidRDefault="006A49D7" w:rsidP="006A49D7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6A49D7"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  <w:t>2. Zakres kontroli instalacji elektrycznej i piorunochronnej</w:t>
      </w:r>
      <w:r w:rsidRPr="006A49D7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Proszę o wyjaśnienie rozbieżności dotyczącej zakresu prac. Zgodnie z Prawem budowlanym (art. 62 ust. 1 pkt 1), roczna kontrola stanu technicznego nie obejmuje badania instalacji elektrycznej i piorunochronnej (są one przedmiotem kontroli 5-letniej). Tymczasem w formularzu ofertowym, w punkcie 2 (</w:t>
      </w:r>
      <w:r w:rsidRPr="006A49D7">
        <w:rPr>
          <w:rFonts w:ascii="Garamond" w:eastAsiaTheme="majorEastAsia" w:hAnsi="Garamond" w:cstheme="minorHAnsi"/>
          <w:i/>
          <w:iCs/>
          <w:color w:val="000000"/>
          <w:sz w:val="20"/>
          <w:szCs w:val="20"/>
        </w:rPr>
        <w:t>Instalacje wewnętrzne</w:t>
      </w:r>
      <w:r w:rsidRPr="006A49D7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), zakres kontroli obejmuje: </w:t>
      </w:r>
      <w:r w:rsidRPr="006A49D7">
        <w:rPr>
          <w:rFonts w:ascii="Garamond" w:eastAsiaTheme="majorEastAsia" w:hAnsi="Garamond" w:cstheme="minorHAnsi"/>
          <w:i/>
          <w:iCs/>
          <w:color w:val="000000"/>
          <w:sz w:val="20"/>
          <w:szCs w:val="20"/>
        </w:rPr>
        <w:t xml:space="preserve">"Kontrola instalacji gazowej, </w:t>
      </w:r>
      <w:r w:rsidRPr="006A49D7">
        <w:rPr>
          <w:rFonts w:ascii="Garamond" w:eastAsiaTheme="majorEastAsia" w:hAnsi="Garamond" w:cstheme="minorHAnsi"/>
          <w:b/>
          <w:bCs/>
          <w:i/>
          <w:iCs/>
          <w:color w:val="000000"/>
          <w:sz w:val="20"/>
          <w:szCs w:val="20"/>
        </w:rPr>
        <w:t>elektrycznej</w:t>
      </w:r>
      <w:r w:rsidRPr="006A49D7">
        <w:rPr>
          <w:rFonts w:ascii="Garamond" w:eastAsiaTheme="majorEastAsia" w:hAnsi="Garamond" w:cstheme="minorHAnsi"/>
          <w:i/>
          <w:iCs/>
          <w:color w:val="000000"/>
          <w:sz w:val="20"/>
          <w:szCs w:val="20"/>
        </w:rPr>
        <w:t xml:space="preserve">, </w:t>
      </w:r>
      <w:r w:rsidRPr="006A49D7">
        <w:rPr>
          <w:rFonts w:ascii="Garamond" w:eastAsiaTheme="majorEastAsia" w:hAnsi="Garamond" w:cstheme="minorHAnsi"/>
          <w:b/>
          <w:bCs/>
          <w:i/>
          <w:iCs/>
          <w:color w:val="000000"/>
          <w:sz w:val="20"/>
          <w:szCs w:val="20"/>
        </w:rPr>
        <w:t xml:space="preserve">piorunochronnej </w:t>
      </w:r>
      <w:r w:rsidRPr="006A49D7">
        <w:rPr>
          <w:rFonts w:ascii="Garamond" w:eastAsiaTheme="majorEastAsia" w:hAnsi="Garamond" w:cstheme="minorHAnsi"/>
          <w:i/>
          <w:iCs/>
          <w:color w:val="000000"/>
          <w:sz w:val="20"/>
          <w:szCs w:val="20"/>
        </w:rPr>
        <w:t>oraz przewodów kominowych, spalinowych i wentylacyjnych."</w:t>
      </w:r>
    </w:p>
    <w:p w14:paraId="2607217D" w14:textId="77777777" w:rsidR="006A49D7" w:rsidRPr="006A49D7" w:rsidRDefault="006A49D7" w:rsidP="006A49D7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6A49D7">
        <w:rPr>
          <w:rFonts w:ascii="Garamond" w:eastAsiaTheme="majorEastAsia" w:hAnsi="Garamond" w:cstheme="minorHAnsi"/>
          <w:color w:val="000000"/>
          <w:sz w:val="20"/>
          <w:szCs w:val="20"/>
        </w:rPr>
        <w:t>W związku z powyższym proszę o informację: czy przegląd ma obejmować również wykonanie pełnych pomiarów instalacji elektrycznej i piorunochronnej, czy też zapis ten znalazł się w formularzu omyłkowo i wycena ma dotyczyć wyłącznie standardowej kontroli rocznej?</w:t>
      </w:r>
    </w:p>
    <w:p w14:paraId="7934DB43" w14:textId="09CAF0E0" w:rsidR="001B7727" w:rsidRPr="001B7727" w:rsidRDefault="001B7727" w:rsidP="001B7727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</w:t>
      </w:r>
      <w:r w:rsidR="006A49D7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Jest to zapis omyłkowy. Wymagamy kontroli technicznej rocznej budynków. Patrz Zmodyfikowane Zapytanie Ofertowe.</w:t>
      </w:r>
    </w:p>
    <w:bookmarkEnd w:id="1"/>
    <w:bookmarkEnd w:id="2"/>
    <w:bookmarkEnd w:id="3"/>
    <w:p w14:paraId="01DACB44" w14:textId="77777777" w:rsidR="003B6B27" w:rsidRPr="00720FC3" w:rsidRDefault="003B6B27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98</cp:revision>
  <cp:lastPrinted>2026-03-10T07:37:00Z</cp:lastPrinted>
  <dcterms:created xsi:type="dcterms:W3CDTF">2024-09-17T06:10:00Z</dcterms:created>
  <dcterms:modified xsi:type="dcterms:W3CDTF">2026-04-01T09:07:00Z</dcterms:modified>
</cp:coreProperties>
</file>